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9C" w:rsidRPr="00857288" w:rsidRDefault="00E6079C">
      <w:pPr>
        <w:rPr>
          <w:rFonts w:asciiTheme="minorBidi" w:hAnsiTheme="minorBidi"/>
        </w:rPr>
      </w:pPr>
    </w:p>
    <w:tbl>
      <w:tblPr>
        <w:bidiVisual/>
        <w:tblW w:w="4993" w:type="pct"/>
        <w:tblCellSpacing w:w="0" w:type="dxa"/>
        <w:tblInd w:w="150" w:type="dxa"/>
        <w:tblCellMar>
          <w:left w:w="0" w:type="dxa"/>
          <w:right w:w="0" w:type="dxa"/>
        </w:tblCellMar>
        <w:tblLook w:val="04A0" w:firstRow="1" w:lastRow="0" w:firstColumn="1" w:lastColumn="0" w:noHBand="0" w:noVBand="1"/>
      </w:tblPr>
      <w:tblGrid>
        <w:gridCol w:w="8294"/>
      </w:tblGrid>
      <w:tr w:rsidR="00FB5EB7" w:rsidRPr="00F81E96" w:rsidTr="00710A76">
        <w:trPr>
          <w:tblCellSpacing w:w="0" w:type="dxa"/>
        </w:trPr>
        <w:tc>
          <w:tcPr>
            <w:tcW w:w="5000" w:type="pct"/>
            <w:tcMar>
              <w:top w:w="150" w:type="dxa"/>
              <w:left w:w="150" w:type="dxa"/>
              <w:bottom w:w="0" w:type="dxa"/>
              <w:right w:w="150" w:type="dxa"/>
            </w:tcMar>
            <w:vAlign w:val="center"/>
            <w:hideMark/>
          </w:tcPr>
          <w:p w:rsidR="000D5BAD" w:rsidRPr="00F81E96" w:rsidRDefault="00FB5EB7" w:rsidP="002606FA">
            <w:pPr>
              <w:spacing w:after="0"/>
              <w:jc w:val="center"/>
              <w:rPr>
                <w:rFonts w:asciiTheme="minorBidi" w:eastAsia="Times New Roman" w:hAnsiTheme="minorBidi"/>
                <w:b/>
                <w:bCs/>
                <w:color w:val="000000" w:themeColor="text1"/>
                <w:sz w:val="36"/>
                <w:szCs w:val="36"/>
              </w:rPr>
            </w:pPr>
            <w:r w:rsidRPr="00F81E96">
              <w:rPr>
                <w:rFonts w:asciiTheme="minorBidi" w:eastAsia="Times New Roman" w:hAnsiTheme="minorBidi"/>
                <w:b/>
                <w:bCs/>
                <w:color w:val="000000" w:themeColor="text1"/>
                <w:sz w:val="36"/>
                <w:szCs w:val="36"/>
                <w:rtl/>
              </w:rPr>
              <w:t xml:space="preserve">قانون رقم </w:t>
            </w:r>
            <w:r w:rsidR="000D5BAD" w:rsidRPr="00F81E96">
              <w:rPr>
                <w:rFonts w:asciiTheme="minorBidi" w:eastAsia="Times New Roman" w:hAnsiTheme="minorBidi"/>
                <w:b/>
                <w:bCs/>
                <w:color w:val="000000" w:themeColor="text1"/>
                <w:sz w:val="36"/>
                <w:szCs w:val="36"/>
              </w:rPr>
              <w:t>---</w:t>
            </w:r>
            <w:r w:rsidRPr="00F81E96">
              <w:rPr>
                <w:rFonts w:asciiTheme="minorBidi" w:eastAsia="Times New Roman" w:hAnsiTheme="minorBidi"/>
                <w:b/>
                <w:bCs/>
                <w:color w:val="000000" w:themeColor="text1"/>
                <w:sz w:val="36"/>
                <w:szCs w:val="36"/>
                <w:rtl/>
              </w:rPr>
              <w:t xml:space="preserve"> لسنة </w:t>
            </w:r>
            <w:r w:rsidR="002E7BB2" w:rsidRPr="00F81E96">
              <w:rPr>
                <w:rFonts w:asciiTheme="minorBidi" w:eastAsia="Times New Roman" w:hAnsiTheme="minorBidi"/>
                <w:b/>
                <w:bCs/>
                <w:color w:val="000000" w:themeColor="text1"/>
                <w:sz w:val="36"/>
                <w:szCs w:val="36"/>
              </w:rPr>
              <w:t>2020</w:t>
            </w:r>
            <w:r w:rsidRPr="00F81E96">
              <w:rPr>
                <w:rFonts w:asciiTheme="minorBidi" w:eastAsia="Times New Roman" w:hAnsiTheme="minorBidi"/>
                <w:b/>
                <w:bCs/>
                <w:color w:val="000000" w:themeColor="text1"/>
                <w:sz w:val="36"/>
                <w:szCs w:val="36"/>
                <w:rtl/>
              </w:rPr>
              <w:t xml:space="preserve"> بإنشاء</w:t>
            </w:r>
          </w:p>
          <w:p w:rsidR="00FB5EB7" w:rsidRPr="00F81E96" w:rsidRDefault="00F7299B" w:rsidP="002606FA">
            <w:pPr>
              <w:spacing w:after="0"/>
              <w:jc w:val="center"/>
              <w:rPr>
                <w:rFonts w:asciiTheme="minorBidi" w:eastAsia="Times New Roman" w:hAnsiTheme="minorBidi"/>
                <w:b/>
                <w:bCs/>
                <w:color w:val="000000" w:themeColor="text1"/>
                <w:sz w:val="36"/>
                <w:szCs w:val="36"/>
                <w:rtl/>
              </w:rPr>
            </w:pPr>
            <w:r w:rsidRPr="00F81E96">
              <w:rPr>
                <w:rFonts w:asciiTheme="minorBidi" w:eastAsia="Times New Roman" w:hAnsiTheme="minorBidi"/>
                <w:b/>
                <w:bCs/>
                <w:color w:val="000000" w:themeColor="text1"/>
                <w:sz w:val="36"/>
                <w:szCs w:val="36"/>
                <w:rtl/>
              </w:rPr>
              <w:t>الهيئة</w:t>
            </w:r>
            <w:r w:rsidR="00FB5EB7" w:rsidRPr="00F81E96">
              <w:rPr>
                <w:rFonts w:asciiTheme="minorBidi" w:eastAsia="Times New Roman" w:hAnsiTheme="minorBidi"/>
                <w:b/>
                <w:bCs/>
                <w:color w:val="000000" w:themeColor="text1"/>
                <w:sz w:val="36"/>
                <w:szCs w:val="36"/>
                <w:rtl/>
              </w:rPr>
              <w:t xml:space="preserve"> الوطنية العليا للانتخابات</w:t>
            </w:r>
          </w:p>
          <w:p w:rsidR="00FB5EB7" w:rsidRPr="00F81E96" w:rsidRDefault="00FB5EB7" w:rsidP="002606FA">
            <w:pPr>
              <w:spacing w:after="0"/>
              <w:jc w:val="lowKashida"/>
              <w:rPr>
                <w:rFonts w:asciiTheme="minorBidi" w:eastAsia="Times New Roman" w:hAnsiTheme="minorBidi"/>
                <w:color w:val="000000" w:themeColor="text1"/>
                <w:sz w:val="28"/>
                <w:szCs w:val="28"/>
                <w:rtl/>
              </w:rPr>
            </w:pPr>
          </w:p>
          <w:p w:rsidR="00B458AD" w:rsidRPr="00F81E96" w:rsidRDefault="00FB5EB7" w:rsidP="002606FA">
            <w:pPr>
              <w:spacing w:after="0"/>
              <w:jc w:val="lowKashida"/>
              <w:rPr>
                <w:rFonts w:asciiTheme="minorBidi" w:eastAsia="Times New Roman" w:hAnsiTheme="minorBidi"/>
                <w:b/>
                <w:bCs/>
                <w:color w:val="000000" w:themeColor="text1"/>
                <w:sz w:val="28"/>
                <w:szCs w:val="28"/>
                <w:rtl/>
              </w:rPr>
            </w:pPr>
            <w:r w:rsidRPr="00F81E96">
              <w:rPr>
                <w:rFonts w:asciiTheme="minorBidi" w:eastAsia="Times New Roman" w:hAnsiTheme="minorBidi"/>
                <w:b/>
                <w:bCs/>
                <w:color w:val="000000" w:themeColor="text1"/>
                <w:sz w:val="28"/>
                <w:szCs w:val="28"/>
                <w:rtl/>
              </w:rPr>
              <w:t xml:space="preserve">وبتعديل بعض أحكام القانون رقم 35 لسنة 1962 في شأن انتخابات أعضاء مجلس الأمة </w:t>
            </w:r>
          </w:p>
          <w:p w:rsidR="00F255CD" w:rsidRPr="00F81E96" w:rsidRDefault="00F255CD" w:rsidP="002606FA">
            <w:pPr>
              <w:spacing w:after="0"/>
              <w:jc w:val="lowKashida"/>
              <w:rPr>
                <w:rFonts w:asciiTheme="minorBidi" w:eastAsia="Times New Roman" w:hAnsiTheme="minorBidi"/>
                <w:b/>
                <w:bCs/>
                <w:color w:val="000000" w:themeColor="text1"/>
                <w:sz w:val="28"/>
                <w:szCs w:val="28"/>
                <w:rtl/>
              </w:rPr>
            </w:pP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بعد الاطلاع على الدستور</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القانون رقم (16) لسنة 1960 بإصدار قانون الجزاء والقوانين المعدلة له،</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القانون رقم (17) لسنة 1960 بإصدار قانون الإجراءات الجزائية والقوانين المعدلة له،</w:t>
            </w: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وعلى القانون رقم (35) لسنة 1962 في شأن انتخابات أعضاء مجلس الأمة والقوانين المعدلة له،</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القانون رقم (30) لسنة 1964 بإنشاء ديوان المحاسبة المعدل بالمرسوم بقانون رقم 4 لسنة 1977 والقوانين المعدلة له،</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وعلى القانون رقم (37) لسنة 1964 بشأن المناقصات العامة،</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 xml:space="preserve">وعلى القانون رقم (32) لسنة 1968م بشأن النقد وبنك الكويت المركزي والمهن المصرفية والقوانين المعدلة له، </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القانون رقم (01) لسنة 1993 بشأن حماية الأموال العامة والقوانين المعدلة له،</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القانون</w:t>
            </w:r>
            <w:r w:rsidR="00B013DD" w:rsidRPr="00F81E96">
              <w:rPr>
                <w:rFonts w:asciiTheme="minorBidi" w:hAnsiTheme="minorBidi"/>
                <w:color w:val="000000" w:themeColor="text1"/>
                <w:sz w:val="28"/>
                <w:szCs w:val="28"/>
              </w:rPr>
              <w:t xml:space="preserve"> </w:t>
            </w:r>
            <w:r w:rsidRPr="00F81E96">
              <w:rPr>
                <w:rFonts w:asciiTheme="minorBidi" w:hAnsiTheme="minorBidi"/>
                <w:color w:val="000000" w:themeColor="text1"/>
                <w:sz w:val="28"/>
                <w:szCs w:val="28"/>
                <w:rtl/>
              </w:rPr>
              <w:t>رقم (35) لسنه 2002 بشأن مكافحة عمليات غسيل الأموال،</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 xml:space="preserve">وعلى القانون رقم (05) لسنة 2005 بشأن بلدية الكويت، </w:t>
            </w:r>
          </w:p>
          <w:p w:rsidR="00E30C78" w:rsidRPr="00F81E96" w:rsidRDefault="00E30C78" w:rsidP="002606FA">
            <w:pPr>
              <w:numPr>
                <w:ilvl w:val="0"/>
                <w:numId w:val="10"/>
              </w:numPr>
              <w:tabs>
                <w:tab w:val="clear" w:pos="2088"/>
              </w:tabs>
              <w:spacing w:before="100" w:beforeAutospacing="1" w:after="100" w:afterAutospacing="1" w:line="240" w:lineRule="auto"/>
              <w:ind w:left="490" w:right="-146" w:hanging="468"/>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وعلى القانون رقم (47) لسنة 2006 بالموافقة على اتفاقية الأمم المتحدة لمكافحة الفساد،</w:t>
            </w: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وعلى المرسوم بقانون رقم (31) لسنة 1978 بقواعد إعداد الميزانيات العامة والرقابة على تنفيذها والحساب الختامي،</w:t>
            </w: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 xml:space="preserve">وعلى المرسوم بقانون رقم (15) لسنة 1979 بشأن الخدمة المدنية والقوانين المعدلة له، </w:t>
            </w: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المرسوم بقانون رقم (38) لسنة 1980 بإصدار قانون المرافعات المدنية والتجارية والقوانين المعدلة له،</w:t>
            </w: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المرسوم بقانون رقم (23) لسنة 1990 بشأن قانون تنظيم القضاء والقوانين المعدلة له،</w:t>
            </w: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وعلى المرسوم الأميري رقم (10) لسنة 1960 بشأن ديوان الخدمة المدنية والقوانين المعدلة له،</w:t>
            </w:r>
          </w:p>
          <w:p w:rsidR="00E30C78" w:rsidRPr="00F81E96" w:rsidRDefault="00E30C78" w:rsidP="002606FA">
            <w:pPr>
              <w:numPr>
                <w:ilvl w:val="0"/>
                <w:numId w:val="10"/>
              </w:numPr>
              <w:tabs>
                <w:tab w:val="clear" w:pos="2088"/>
              </w:tabs>
              <w:spacing w:before="100" w:beforeAutospacing="1" w:after="100" w:afterAutospacing="1"/>
              <w:ind w:left="490" w:right="-146" w:hanging="468"/>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وبناء على موافقة مجلس الأمة.</w:t>
            </w:r>
          </w:p>
          <w:p w:rsidR="00FB5EB7" w:rsidRPr="00F81E96" w:rsidRDefault="00E30C78" w:rsidP="002606FA">
            <w:pPr>
              <w:spacing w:before="100" w:beforeAutospacing="1" w:after="100" w:afterAutospacing="1"/>
              <w:ind w:left="490" w:right="426"/>
              <w:jc w:val="lowKashida"/>
              <w:rPr>
                <w:rFonts w:asciiTheme="minorBidi" w:hAnsiTheme="minorBidi"/>
                <w:b/>
                <w:bCs/>
                <w:color w:val="000000" w:themeColor="text1"/>
                <w:sz w:val="28"/>
                <w:szCs w:val="28"/>
              </w:rPr>
            </w:pPr>
            <w:r w:rsidRPr="00F81E96">
              <w:rPr>
                <w:rFonts w:asciiTheme="minorBidi" w:hAnsiTheme="minorBidi"/>
                <w:color w:val="000000" w:themeColor="text1"/>
                <w:sz w:val="28"/>
                <w:szCs w:val="28"/>
                <w:rtl/>
              </w:rPr>
              <w:t>فقد وافقنا على هذا القانون و</w:t>
            </w:r>
            <w:r w:rsidRPr="00F81E96">
              <w:rPr>
                <w:rFonts w:asciiTheme="minorBidi" w:hAnsiTheme="minorBidi"/>
                <w:color w:val="000000" w:themeColor="text1"/>
                <w:sz w:val="28"/>
                <w:szCs w:val="28"/>
                <w:rtl/>
                <w:lang w:bidi="ar-KW"/>
              </w:rPr>
              <w:t>أصدرناه</w:t>
            </w:r>
            <w:r w:rsidRPr="00F81E96">
              <w:rPr>
                <w:rFonts w:asciiTheme="minorBidi" w:hAnsiTheme="minorBidi"/>
                <w:color w:val="000000" w:themeColor="text1"/>
                <w:sz w:val="28"/>
                <w:szCs w:val="28"/>
                <w:rtl/>
              </w:rPr>
              <w:t>.</w:t>
            </w:r>
          </w:p>
        </w:tc>
      </w:tr>
    </w:tbl>
    <w:p w:rsidR="003F2C18" w:rsidRPr="00F81E96" w:rsidRDefault="003F2C18" w:rsidP="00710A76">
      <w:pPr>
        <w:spacing w:before="240" w:after="100" w:afterAutospacing="1"/>
        <w:jc w:val="mediumKashida"/>
        <w:rPr>
          <w:rFonts w:asciiTheme="minorBidi" w:hAnsiTheme="minorBidi"/>
          <w:b/>
          <w:bCs/>
          <w:color w:val="000000" w:themeColor="text1"/>
          <w:sz w:val="28"/>
          <w:szCs w:val="28"/>
          <w:rtl/>
        </w:rPr>
      </w:pPr>
    </w:p>
    <w:p w:rsidR="00710A76" w:rsidRPr="00F81E96" w:rsidRDefault="00710A76" w:rsidP="002606FA">
      <w:pPr>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lastRenderedPageBreak/>
        <w:t>المادة (1)</w:t>
      </w:r>
    </w:p>
    <w:p w:rsidR="00710A76" w:rsidRPr="00F81E96" w:rsidRDefault="00710A7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لأغراض تطبيق أحكام هذا القانون يكون للألفاظ والعبارات الواردة أدناه المعاني المبينة أمام كل منها ما لم يقتض سياق النص معنى آخر:</w:t>
      </w:r>
    </w:p>
    <w:p w:rsidR="00710A76" w:rsidRPr="00F81E96" w:rsidRDefault="00710A76" w:rsidP="002606FA">
      <w:pPr>
        <w:pStyle w:val="a6"/>
        <w:numPr>
          <w:ilvl w:val="0"/>
          <w:numId w:val="11"/>
        </w:numPr>
        <w:tabs>
          <w:tab w:val="num" w:pos="566"/>
        </w:tabs>
        <w:spacing w:after="0"/>
        <w:ind w:left="566"/>
        <w:jc w:val="lowKashida"/>
        <w:rPr>
          <w:rFonts w:asciiTheme="minorBidi" w:hAnsiTheme="minorBidi"/>
          <w:color w:val="000000" w:themeColor="text1"/>
          <w:sz w:val="28"/>
          <w:szCs w:val="28"/>
        </w:rPr>
      </w:pPr>
      <w:r w:rsidRPr="00F81E96">
        <w:rPr>
          <w:rFonts w:asciiTheme="minorBidi" w:hAnsiTheme="minorBidi"/>
          <w:b/>
          <w:bCs/>
          <w:color w:val="000000" w:themeColor="text1"/>
          <w:sz w:val="28"/>
          <w:szCs w:val="28"/>
          <w:rtl/>
        </w:rPr>
        <w:t>الهيئــــة</w:t>
      </w:r>
      <w:r w:rsidRPr="00F81E96">
        <w:rPr>
          <w:rFonts w:asciiTheme="minorBidi" w:hAnsiTheme="minorBidi"/>
          <w:b/>
          <w:bCs/>
          <w:color w:val="000000" w:themeColor="text1"/>
          <w:sz w:val="28"/>
          <w:szCs w:val="28"/>
        </w:rPr>
        <w:t>:</w:t>
      </w:r>
      <w:r w:rsidRPr="00F81E96">
        <w:rPr>
          <w:rFonts w:asciiTheme="minorBidi" w:hAnsiTheme="minorBidi"/>
          <w:b/>
          <w:bCs/>
          <w:color w:val="000000" w:themeColor="text1"/>
          <w:sz w:val="28"/>
          <w:szCs w:val="28"/>
          <w:rtl/>
        </w:rPr>
        <w:t xml:space="preserve"> </w:t>
      </w:r>
      <w:r w:rsidRPr="00F81E96">
        <w:rPr>
          <w:rFonts w:asciiTheme="minorBidi" w:eastAsia="Times New Roman" w:hAnsiTheme="minorBidi"/>
          <w:color w:val="000000" w:themeColor="text1"/>
          <w:sz w:val="28"/>
          <w:szCs w:val="28"/>
          <w:rtl/>
        </w:rPr>
        <w:t>الهيئة الوطنية العليا للانتخابات</w:t>
      </w:r>
      <w:r w:rsidRPr="00F81E96">
        <w:rPr>
          <w:rFonts w:asciiTheme="minorBidi" w:hAnsiTheme="minorBidi"/>
          <w:color w:val="000000" w:themeColor="text1"/>
          <w:sz w:val="28"/>
          <w:szCs w:val="28"/>
          <w:rtl/>
        </w:rPr>
        <w:t>.</w:t>
      </w:r>
    </w:p>
    <w:p w:rsidR="00710A76" w:rsidRPr="00F81E96" w:rsidRDefault="00710A76" w:rsidP="002606FA">
      <w:pPr>
        <w:pStyle w:val="a6"/>
        <w:numPr>
          <w:ilvl w:val="0"/>
          <w:numId w:val="11"/>
        </w:numPr>
        <w:tabs>
          <w:tab w:val="num" w:pos="566"/>
        </w:tabs>
        <w:spacing w:after="0"/>
        <w:ind w:left="566"/>
        <w:jc w:val="lowKashida"/>
        <w:rPr>
          <w:rFonts w:asciiTheme="minorBidi" w:hAnsiTheme="minorBidi"/>
          <w:color w:val="000000" w:themeColor="text1"/>
          <w:sz w:val="28"/>
          <w:szCs w:val="28"/>
          <w:rtl/>
        </w:rPr>
      </w:pPr>
      <w:r w:rsidRPr="00F81E96">
        <w:rPr>
          <w:rFonts w:asciiTheme="minorBidi" w:hAnsiTheme="minorBidi"/>
          <w:b/>
          <w:bCs/>
          <w:color w:val="000000" w:themeColor="text1"/>
          <w:sz w:val="28"/>
          <w:szCs w:val="28"/>
          <w:rtl/>
        </w:rPr>
        <w:t>الرئيـس:</w:t>
      </w:r>
      <w:r w:rsidRPr="00F81E96">
        <w:rPr>
          <w:rFonts w:asciiTheme="minorBidi" w:hAnsiTheme="minorBidi"/>
          <w:color w:val="000000" w:themeColor="text1"/>
          <w:sz w:val="28"/>
          <w:szCs w:val="28"/>
          <w:rtl/>
        </w:rPr>
        <w:t xml:space="preserve"> رئيس </w:t>
      </w:r>
      <w:r w:rsidRPr="00F81E96">
        <w:rPr>
          <w:rFonts w:asciiTheme="minorBidi" w:eastAsia="Times New Roman" w:hAnsiTheme="minorBidi"/>
          <w:color w:val="000000" w:themeColor="text1"/>
          <w:sz w:val="28"/>
          <w:szCs w:val="28"/>
          <w:rtl/>
        </w:rPr>
        <w:t>الهيئة الوطنية العليا للانتخابات</w:t>
      </w:r>
      <w:r w:rsidRPr="00F81E96">
        <w:rPr>
          <w:rFonts w:asciiTheme="minorBidi" w:hAnsiTheme="minorBidi"/>
          <w:color w:val="000000" w:themeColor="text1"/>
          <w:sz w:val="28"/>
          <w:szCs w:val="28"/>
          <w:rtl/>
        </w:rPr>
        <w:t>.</w:t>
      </w:r>
    </w:p>
    <w:p w:rsidR="00710A76" w:rsidRPr="00F81E96" w:rsidRDefault="00710A76" w:rsidP="002606FA">
      <w:pPr>
        <w:pStyle w:val="a6"/>
        <w:numPr>
          <w:ilvl w:val="0"/>
          <w:numId w:val="11"/>
        </w:numPr>
        <w:tabs>
          <w:tab w:val="num" w:pos="566"/>
        </w:tabs>
        <w:spacing w:after="0"/>
        <w:ind w:left="566"/>
        <w:jc w:val="lowKashida"/>
        <w:rPr>
          <w:rFonts w:asciiTheme="minorBidi" w:hAnsiTheme="minorBidi"/>
          <w:color w:val="000000" w:themeColor="text1"/>
          <w:sz w:val="28"/>
          <w:szCs w:val="28"/>
        </w:rPr>
      </w:pPr>
      <w:r w:rsidRPr="00F81E96">
        <w:rPr>
          <w:rFonts w:asciiTheme="minorBidi" w:hAnsiTheme="minorBidi"/>
          <w:b/>
          <w:bCs/>
          <w:color w:val="000000" w:themeColor="text1"/>
          <w:sz w:val="28"/>
          <w:szCs w:val="28"/>
          <w:rtl/>
        </w:rPr>
        <w:t>مجلـس</w:t>
      </w:r>
      <w:r w:rsidRPr="00F81E96">
        <w:rPr>
          <w:rFonts w:asciiTheme="minorBidi" w:hAnsiTheme="minorBidi" w:hint="cs"/>
          <w:b/>
          <w:bCs/>
          <w:color w:val="000000" w:themeColor="text1"/>
          <w:sz w:val="28"/>
          <w:szCs w:val="28"/>
          <w:rtl/>
        </w:rPr>
        <w:t xml:space="preserve"> الأمناء</w:t>
      </w:r>
      <w:r w:rsidRPr="00F81E96">
        <w:rPr>
          <w:rFonts w:asciiTheme="minorBidi" w:hAnsiTheme="minorBidi"/>
          <w:b/>
          <w:bCs/>
          <w:color w:val="000000" w:themeColor="text1"/>
          <w:sz w:val="28"/>
          <w:szCs w:val="28"/>
          <w:rtl/>
        </w:rPr>
        <w:t>:</w:t>
      </w:r>
      <w:r w:rsidRPr="00F81E96">
        <w:rPr>
          <w:rFonts w:asciiTheme="minorBidi" w:hAnsiTheme="minorBidi"/>
          <w:color w:val="000000" w:themeColor="text1"/>
          <w:sz w:val="28"/>
          <w:szCs w:val="28"/>
          <w:rtl/>
        </w:rPr>
        <w:t xml:space="preserve"> مجلس الأمناء المشرف على أعمال الهيئة.</w:t>
      </w:r>
    </w:p>
    <w:p w:rsidR="00710A76" w:rsidRPr="00F81E96" w:rsidRDefault="00710A76" w:rsidP="002606FA">
      <w:pPr>
        <w:pStyle w:val="a6"/>
        <w:numPr>
          <w:ilvl w:val="0"/>
          <w:numId w:val="11"/>
        </w:numPr>
        <w:tabs>
          <w:tab w:val="num" w:pos="566"/>
        </w:tabs>
        <w:spacing w:after="0"/>
        <w:ind w:left="503" w:hanging="297"/>
        <w:jc w:val="lowKashida"/>
        <w:rPr>
          <w:rFonts w:asciiTheme="minorBidi" w:hAnsiTheme="minorBidi"/>
          <w:b/>
          <w:bCs/>
          <w:color w:val="000000" w:themeColor="text1"/>
          <w:sz w:val="28"/>
          <w:szCs w:val="28"/>
        </w:rPr>
      </w:pPr>
      <w:r w:rsidRPr="00F81E96">
        <w:rPr>
          <w:rFonts w:asciiTheme="minorBidi" w:hAnsiTheme="minorBidi"/>
          <w:b/>
          <w:bCs/>
          <w:color w:val="000000" w:themeColor="text1"/>
          <w:sz w:val="28"/>
          <w:szCs w:val="28"/>
          <w:rtl/>
        </w:rPr>
        <w:t>اللائحـة</w:t>
      </w:r>
      <w:r w:rsidRPr="00F81E96">
        <w:rPr>
          <w:rFonts w:asciiTheme="minorBidi" w:hAnsiTheme="minorBidi"/>
          <w:color w:val="000000" w:themeColor="text1"/>
          <w:sz w:val="28"/>
          <w:szCs w:val="28"/>
          <w:rtl/>
        </w:rPr>
        <w:t xml:space="preserve"> </w:t>
      </w:r>
      <w:r w:rsidRPr="00F81E96">
        <w:rPr>
          <w:rFonts w:asciiTheme="minorBidi" w:hAnsiTheme="minorBidi"/>
          <w:b/>
          <w:bCs/>
          <w:color w:val="000000" w:themeColor="text1"/>
          <w:sz w:val="28"/>
          <w:szCs w:val="28"/>
          <w:rtl/>
        </w:rPr>
        <w:t>التنفيذيــة:</w:t>
      </w:r>
      <w:r w:rsidRPr="00F81E96">
        <w:rPr>
          <w:rFonts w:asciiTheme="minorBidi" w:hAnsiTheme="minorBidi"/>
          <w:color w:val="000000" w:themeColor="text1"/>
          <w:sz w:val="28"/>
          <w:szCs w:val="28"/>
          <w:rtl/>
        </w:rPr>
        <w:t xml:space="preserve"> هي اللائحة التي تصدر عن </w:t>
      </w:r>
      <w:r w:rsidRPr="00F81E96">
        <w:rPr>
          <w:rFonts w:asciiTheme="minorBidi" w:hAnsiTheme="minorBidi"/>
          <w:color w:val="000000" w:themeColor="text1"/>
          <w:sz w:val="28"/>
          <w:szCs w:val="28"/>
          <w:rtl/>
        </w:rPr>
        <w:tab/>
        <w:t>مجلـس الأمناء.</w:t>
      </w:r>
    </w:p>
    <w:p w:rsidR="00710A76" w:rsidRPr="00F81E96" w:rsidRDefault="00710A76" w:rsidP="002606FA">
      <w:pPr>
        <w:pStyle w:val="a6"/>
        <w:numPr>
          <w:ilvl w:val="0"/>
          <w:numId w:val="11"/>
        </w:numPr>
        <w:tabs>
          <w:tab w:val="num" w:pos="566"/>
        </w:tabs>
        <w:spacing w:after="0"/>
        <w:ind w:left="503" w:hanging="297"/>
        <w:jc w:val="lowKashida"/>
        <w:rPr>
          <w:rFonts w:asciiTheme="minorBidi" w:hAnsiTheme="minorBidi"/>
          <w:color w:val="000000" w:themeColor="text1"/>
          <w:sz w:val="28"/>
          <w:szCs w:val="28"/>
          <w:rtl/>
        </w:rPr>
      </w:pPr>
      <w:r w:rsidRPr="00F81E96">
        <w:rPr>
          <w:rFonts w:asciiTheme="minorBidi" w:hAnsiTheme="minorBidi"/>
          <w:b/>
          <w:bCs/>
          <w:color w:val="000000" w:themeColor="text1"/>
          <w:sz w:val="28"/>
          <w:szCs w:val="28"/>
          <w:rtl/>
        </w:rPr>
        <w:t>المساهمة</w:t>
      </w:r>
      <w:r w:rsidRPr="00F81E96">
        <w:rPr>
          <w:rFonts w:asciiTheme="minorBidi" w:hAnsiTheme="minorBidi"/>
          <w:color w:val="000000" w:themeColor="text1"/>
          <w:sz w:val="28"/>
          <w:szCs w:val="28"/>
          <w:rtl/>
        </w:rPr>
        <w:t xml:space="preserve"> </w:t>
      </w:r>
      <w:r w:rsidRPr="00F81E96">
        <w:rPr>
          <w:rFonts w:asciiTheme="minorBidi" w:hAnsiTheme="minorBidi"/>
          <w:b/>
          <w:bCs/>
          <w:color w:val="000000" w:themeColor="text1"/>
          <w:sz w:val="28"/>
          <w:szCs w:val="28"/>
          <w:rtl/>
        </w:rPr>
        <w:t>الانتخابية:</w:t>
      </w:r>
      <w:r w:rsidRPr="00F81E96">
        <w:rPr>
          <w:rFonts w:asciiTheme="minorBidi" w:hAnsiTheme="minorBidi"/>
          <w:color w:val="000000" w:themeColor="text1"/>
          <w:sz w:val="28"/>
          <w:szCs w:val="28"/>
          <w:rtl/>
        </w:rPr>
        <w:t xml:space="preserve"> كل هبة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تبرع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هدية نقدية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عينية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اشتراك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قرض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سلفة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دفعة مالية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أي شيء له قيمة مادية</w:t>
      </w:r>
      <w:r w:rsidRPr="00F81E96">
        <w:rPr>
          <w:rFonts w:asciiTheme="minorBidi" w:hAnsiTheme="minorBidi" w:hint="cs"/>
          <w:color w:val="000000" w:themeColor="text1"/>
          <w:sz w:val="28"/>
          <w:szCs w:val="28"/>
          <w:rtl/>
        </w:rPr>
        <w:t xml:space="preserve"> يحصل عليها ا</w:t>
      </w:r>
      <w:r w:rsidRPr="00F81E96">
        <w:rPr>
          <w:rFonts w:asciiTheme="minorBidi" w:hAnsiTheme="minorBidi"/>
          <w:color w:val="000000" w:themeColor="text1"/>
          <w:sz w:val="28"/>
          <w:szCs w:val="28"/>
          <w:rtl/>
        </w:rPr>
        <w:t>لمرشح.</w:t>
      </w:r>
    </w:p>
    <w:p w:rsidR="00710A76" w:rsidRPr="00F81E96" w:rsidRDefault="00710A76" w:rsidP="002606FA">
      <w:pPr>
        <w:pStyle w:val="a6"/>
        <w:numPr>
          <w:ilvl w:val="0"/>
          <w:numId w:val="11"/>
        </w:numPr>
        <w:tabs>
          <w:tab w:val="num" w:pos="566"/>
        </w:tabs>
        <w:spacing w:after="0"/>
        <w:ind w:left="503" w:hanging="297"/>
        <w:jc w:val="lowKashida"/>
        <w:rPr>
          <w:rFonts w:asciiTheme="minorBidi" w:hAnsiTheme="minorBidi"/>
          <w:b/>
          <w:bCs/>
          <w:color w:val="000000" w:themeColor="text1"/>
          <w:sz w:val="28"/>
          <w:szCs w:val="28"/>
        </w:rPr>
      </w:pPr>
      <w:r w:rsidRPr="00F81E96">
        <w:rPr>
          <w:rFonts w:asciiTheme="minorBidi" w:hAnsiTheme="minorBidi"/>
          <w:b/>
          <w:bCs/>
          <w:color w:val="000000" w:themeColor="text1"/>
          <w:sz w:val="28"/>
          <w:szCs w:val="28"/>
          <w:rtl/>
        </w:rPr>
        <w:t>النفقات الانتخابية:</w:t>
      </w:r>
      <w:r w:rsidRPr="00F81E96">
        <w:rPr>
          <w:rFonts w:asciiTheme="minorBidi" w:hAnsiTheme="minorBidi"/>
          <w:color w:val="000000" w:themeColor="text1"/>
          <w:sz w:val="28"/>
          <w:szCs w:val="28"/>
          <w:rtl/>
        </w:rPr>
        <w:t xml:space="preserve"> مجموع النفقات التي تتعلق مباشرة بالحملة الانتخابية وبعملية الاقتراع وبتحقيق التواصل المشروع بين المرشح والناخب، المدفوعة من قبل المرشح </w:t>
      </w:r>
      <w:r w:rsidR="003F2C18" w:rsidRPr="00F81E96">
        <w:rPr>
          <w:rFonts w:asciiTheme="minorBidi" w:hAnsiTheme="minorBidi" w:hint="cs"/>
          <w:color w:val="000000" w:themeColor="text1"/>
          <w:sz w:val="28"/>
          <w:szCs w:val="28"/>
          <w:rtl/>
        </w:rPr>
        <w:t>أو</w:t>
      </w:r>
      <w:r w:rsidRPr="00F81E96">
        <w:rPr>
          <w:rFonts w:asciiTheme="minorBidi" w:hAnsiTheme="minorBidi" w:hint="cs"/>
          <w:color w:val="000000" w:themeColor="text1"/>
          <w:sz w:val="28"/>
          <w:szCs w:val="28"/>
          <w:rtl/>
        </w:rPr>
        <w:t xml:space="preserve"> الغير </w:t>
      </w:r>
      <w:r w:rsidRPr="00F81E96">
        <w:rPr>
          <w:rFonts w:asciiTheme="minorBidi" w:hAnsiTheme="minorBidi"/>
          <w:color w:val="000000" w:themeColor="text1"/>
          <w:sz w:val="28"/>
          <w:szCs w:val="28"/>
          <w:rtl/>
        </w:rPr>
        <w:t xml:space="preserve">لحسابه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مصلحته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برضاه الصريح </w:t>
      </w:r>
      <w:r w:rsidR="003F2C18" w:rsidRPr="00F81E96">
        <w:rPr>
          <w:rFonts w:asciiTheme="minorBidi" w:hAnsiTheme="minorBidi"/>
          <w:color w:val="000000" w:themeColor="text1"/>
          <w:sz w:val="28"/>
          <w:szCs w:val="28"/>
          <w:rtl/>
        </w:rPr>
        <w:t>أو</w:t>
      </w:r>
      <w:r w:rsidRPr="00F81E96">
        <w:rPr>
          <w:rFonts w:asciiTheme="minorBidi" w:hAnsiTheme="minorBidi"/>
          <w:color w:val="000000" w:themeColor="text1"/>
          <w:sz w:val="28"/>
          <w:szCs w:val="28"/>
          <w:rtl/>
        </w:rPr>
        <w:t xml:space="preserve"> الضمني.</w:t>
      </w:r>
    </w:p>
    <w:p w:rsidR="003F2C18" w:rsidRDefault="003F2C18" w:rsidP="002606FA">
      <w:pPr>
        <w:spacing w:before="240" w:after="100" w:afterAutospacing="1"/>
        <w:jc w:val="lowKashida"/>
        <w:rPr>
          <w:rFonts w:asciiTheme="minorBidi" w:hAnsiTheme="minorBidi"/>
          <w:b/>
          <w:bCs/>
          <w:color w:val="000000" w:themeColor="text1"/>
          <w:sz w:val="28"/>
          <w:szCs w:val="28"/>
          <w:rtl/>
        </w:rPr>
      </w:pPr>
    </w:p>
    <w:p w:rsidR="00710A76" w:rsidRPr="00D56620" w:rsidRDefault="00710A76" w:rsidP="002606FA">
      <w:pPr>
        <w:spacing w:before="240" w:after="100" w:afterAutospacing="1"/>
        <w:jc w:val="lowKashida"/>
        <w:rPr>
          <w:rFonts w:asciiTheme="minorBidi" w:eastAsia="Times New Roman" w:hAnsiTheme="minorBidi"/>
          <w:color w:val="000000" w:themeColor="text1"/>
          <w:sz w:val="28"/>
          <w:szCs w:val="28"/>
          <w:rtl/>
        </w:rPr>
      </w:pPr>
      <w:r w:rsidRPr="00D56620">
        <w:rPr>
          <w:rFonts w:asciiTheme="minorBidi" w:hAnsiTheme="minorBidi"/>
          <w:b/>
          <w:bCs/>
          <w:color w:val="000000" w:themeColor="text1"/>
          <w:sz w:val="28"/>
          <w:szCs w:val="28"/>
          <w:rtl/>
        </w:rPr>
        <w:t>المادة</w:t>
      </w:r>
      <w:r w:rsidRPr="00D56620">
        <w:rPr>
          <w:rFonts w:asciiTheme="minorBidi" w:eastAsia="Times New Roman" w:hAnsiTheme="minorBidi"/>
          <w:b/>
          <w:bCs/>
          <w:color w:val="000000" w:themeColor="text1"/>
          <w:sz w:val="28"/>
          <w:szCs w:val="28"/>
          <w:rtl/>
        </w:rPr>
        <w:t xml:space="preserve"> (</w:t>
      </w:r>
      <w:r w:rsidRPr="00D56620">
        <w:rPr>
          <w:rFonts w:asciiTheme="minorBidi" w:eastAsia="Times New Roman" w:hAnsiTheme="minorBidi"/>
          <w:b/>
          <w:bCs/>
          <w:color w:val="000000" w:themeColor="text1"/>
          <w:sz w:val="28"/>
          <w:szCs w:val="28"/>
        </w:rPr>
        <w:t>2</w:t>
      </w:r>
      <w:r w:rsidRPr="00D56620">
        <w:rPr>
          <w:rFonts w:asciiTheme="minorBidi" w:eastAsia="Times New Roman" w:hAnsiTheme="minorBidi"/>
          <w:b/>
          <w:bCs/>
          <w:color w:val="000000" w:themeColor="text1"/>
          <w:sz w:val="28"/>
          <w:szCs w:val="28"/>
          <w:rtl/>
        </w:rPr>
        <w:t>)</w:t>
      </w:r>
      <w:r w:rsidRPr="00D56620">
        <w:rPr>
          <w:rFonts w:asciiTheme="minorBidi" w:eastAsia="Times New Roman" w:hAnsiTheme="minorBidi"/>
          <w:color w:val="000000" w:themeColor="text1"/>
          <w:sz w:val="28"/>
          <w:szCs w:val="28"/>
          <w:rtl/>
        </w:rPr>
        <w:t xml:space="preserve"> </w:t>
      </w:r>
    </w:p>
    <w:p w:rsidR="00710A76" w:rsidRPr="00D56620" w:rsidRDefault="00710A76" w:rsidP="002606FA">
      <w:pPr>
        <w:tabs>
          <w:tab w:val="left" w:pos="1920"/>
        </w:tabs>
        <w:spacing w:before="240" w:after="100" w:afterAutospacing="1"/>
        <w:ind w:firstLine="449"/>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 xml:space="preserve">تنشأ هيئة تسمى «الهيئة الوطنية العليا للانتخابات» تتولى الاشراف على الانتخابات </w:t>
      </w:r>
      <w:r w:rsidRPr="00D56620">
        <w:rPr>
          <w:rFonts w:asciiTheme="minorBidi" w:hAnsiTheme="minorBidi"/>
          <w:color w:val="000000" w:themeColor="text1"/>
          <w:sz w:val="28"/>
          <w:szCs w:val="28"/>
          <w:rtl/>
        </w:rPr>
        <w:t>وتنظيم</w:t>
      </w:r>
      <w:r w:rsidRPr="00D56620">
        <w:rPr>
          <w:rFonts w:asciiTheme="minorBidi" w:eastAsia="Times New Roman" w:hAnsiTheme="minorBidi"/>
          <w:color w:val="000000" w:themeColor="text1"/>
          <w:sz w:val="28"/>
          <w:szCs w:val="28"/>
          <w:rtl/>
        </w:rPr>
        <w:t xml:space="preserve"> الحملات الانتخابية بالتنسيق مع الجهات الحكومية وغير الحكومية المعنية بالانتخابات.</w:t>
      </w:r>
    </w:p>
    <w:p w:rsidR="00710A76" w:rsidRPr="00D56620" w:rsidRDefault="00710A76" w:rsidP="002606FA">
      <w:pPr>
        <w:tabs>
          <w:tab w:val="left" w:pos="1920"/>
        </w:tabs>
        <w:spacing w:before="240" w:after="100" w:afterAutospacing="1"/>
        <w:ind w:firstLine="449"/>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يدير الهيئة مجلس أمناء يتكون من تسعة أعضاء، لمدة خمس سنوات، يتفرغ منهم للعمل بالهيئة الرئيس ونائبه فقط، على النحو التالي:</w:t>
      </w:r>
    </w:p>
    <w:p w:rsidR="00710A76" w:rsidRPr="00D56620" w:rsidRDefault="00710A76" w:rsidP="002606FA">
      <w:pPr>
        <w:pStyle w:val="a6"/>
        <w:numPr>
          <w:ilvl w:val="0"/>
          <w:numId w:val="8"/>
        </w:numPr>
        <w:spacing w:after="0"/>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ثلاثة من القضاة المتقاعدين بدرجة مستشار.</w:t>
      </w:r>
    </w:p>
    <w:p w:rsidR="00710A76" w:rsidRPr="00D56620" w:rsidRDefault="00710A76" w:rsidP="002606FA">
      <w:pPr>
        <w:pStyle w:val="a6"/>
        <w:numPr>
          <w:ilvl w:val="0"/>
          <w:numId w:val="8"/>
        </w:numPr>
        <w:spacing w:after="0"/>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اثنان من القضاة يرشحهم وزير العدل.</w:t>
      </w:r>
    </w:p>
    <w:p w:rsidR="00710A76" w:rsidRPr="00D56620" w:rsidRDefault="00710A76" w:rsidP="002606FA">
      <w:pPr>
        <w:pStyle w:val="a6"/>
        <w:numPr>
          <w:ilvl w:val="0"/>
          <w:numId w:val="8"/>
        </w:numPr>
        <w:spacing w:after="0"/>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ممثلان من وزارة العدل ووزارة الداخلية.</w:t>
      </w:r>
    </w:p>
    <w:p w:rsidR="00710A76" w:rsidRPr="00F81E96" w:rsidRDefault="00710A76" w:rsidP="002606FA">
      <w:pPr>
        <w:pStyle w:val="a6"/>
        <w:numPr>
          <w:ilvl w:val="0"/>
          <w:numId w:val="8"/>
        </w:numPr>
        <w:spacing w:after="0"/>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 xml:space="preserve">ممثلان عن </w:t>
      </w:r>
      <w:r w:rsidRPr="00F81E96">
        <w:rPr>
          <w:rFonts w:asciiTheme="minorBidi" w:eastAsia="Times New Roman" w:hAnsiTheme="minorBidi"/>
          <w:color w:val="000000" w:themeColor="text1"/>
          <w:sz w:val="28"/>
          <w:szCs w:val="28"/>
          <w:rtl/>
        </w:rPr>
        <w:t xml:space="preserve">جمعيات نفع عام يختارهم مجلس الأمناء </w:t>
      </w:r>
      <w:proofErr w:type="spellStart"/>
      <w:r w:rsidRPr="00F81E96">
        <w:rPr>
          <w:rFonts w:asciiTheme="minorBidi" w:eastAsia="Times New Roman" w:hAnsiTheme="minorBidi"/>
          <w:color w:val="000000" w:themeColor="text1"/>
          <w:sz w:val="28"/>
          <w:szCs w:val="28"/>
          <w:rtl/>
        </w:rPr>
        <w:t>السالفي</w:t>
      </w:r>
      <w:proofErr w:type="spellEnd"/>
      <w:r w:rsidRPr="00F81E96">
        <w:rPr>
          <w:rFonts w:asciiTheme="minorBidi" w:eastAsia="Times New Roman" w:hAnsiTheme="minorBidi"/>
          <w:color w:val="000000" w:themeColor="text1"/>
          <w:sz w:val="28"/>
          <w:szCs w:val="28"/>
          <w:rtl/>
        </w:rPr>
        <w:t xml:space="preserve"> الذكر</w:t>
      </w:r>
      <w:r w:rsidRPr="00F81E96">
        <w:rPr>
          <w:rFonts w:asciiTheme="minorBidi" w:eastAsia="Times New Roman" w:hAnsiTheme="minorBidi" w:hint="cs"/>
          <w:color w:val="000000" w:themeColor="text1"/>
          <w:sz w:val="28"/>
          <w:szCs w:val="28"/>
          <w:rtl/>
        </w:rPr>
        <w:t xml:space="preserve"> في اجتماعهم ال</w:t>
      </w:r>
      <w:r w:rsidR="003F2C18" w:rsidRPr="00F81E96">
        <w:rPr>
          <w:rFonts w:asciiTheme="minorBidi" w:eastAsia="Times New Roman" w:hAnsiTheme="minorBidi" w:hint="cs"/>
          <w:color w:val="000000" w:themeColor="text1"/>
          <w:sz w:val="28"/>
          <w:szCs w:val="28"/>
          <w:rtl/>
        </w:rPr>
        <w:t>أو</w:t>
      </w:r>
      <w:r w:rsidRPr="00F81E96">
        <w:rPr>
          <w:rFonts w:asciiTheme="minorBidi" w:eastAsia="Times New Roman" w:hAnsiTheme="minorBidi" w:hint="cs"/>
          <w:color w:val="000000" w:themeColor="text1"/>
          <w:sz w:val="28"/>
          <w:szCs w:val="28"/>
          <w:rtl/>
        </w:rPr>
        <w:t>ل</w:t>
      </w:r>
      <w:r w:rsidRPr="00F81E96">
        <w:rPr>
          <w:rFonts w:asciiTheme="minorBidi" w:eastAsia="Times New Roman" w:hAnsiTheme="minorBidi"/>
          <w:color w:val="000000" w:themeColor="text1"/>
          <w:sz w:val="28"/>
          <w:szCs w:val="28"/>
          <w:rtl/>
        </w:rPr>
        <w:t>.</w:t>
      </w:r>
    </w:p>
    <w:p w:rsidR="00710A76" w:rsidRPr="00F81E96" w:rsidRDefault="00710A76" w:rsidP="002606FA">
      <w:pPr>
        <w:tabs>
          <w:tab w:val="left" w:pos="1920"/>
        </w:tabs>
        <w:spacing w:before="240" w:after="100" w:afterAutospacing="1"/>
        <w:ind w:firstLine="449"/>
        <w:jc w:val="lowKashida"/>
        <w:rPr>
          <w:rFonts w:asciiTheme="minorBidi" w:eastAsia="Times New Roman" w:hAnsiTheme="minorBidi"/>
          <w:color w:val="000000" w:themeColor="text1"/>
          <w:sz w:val="28"/>
          <w:szCs w:val="28"/>
        </w:rPr>
      </w:pPr>
      <w:r w:rsidRPr="00F81E96">
        <w:rPr>
          <w:rFonts w:asciiTheme="minorBidi" w:eastAsia="Times New Roman" w:hAnsiTheme="minorBidi"/>
          <w:color w:val="000000" w:themeColor="text1"/>
          <w:sz w:val="28"/>
          <w:szCs w:val="28"/>
          <w:rtl/>
        </w:rPr>
        <w:t>ويشترط في العضو ما يلي: -</w:t>
      </w:r>
    </w:p>
    <w:p w:rsidR="00710A76" w:rsidRPr="00F81E96" w:rsidRDefault="00710A76" w:rsidP="002606FA">
      <w:pPr>
        <w:pStyle w:val="a6"/>
        <w:numPr>
          <w:ilvl w:val="0"/>
          <w:numId w:val="12"/>
        </w:numPr>
        <w:spacing w:after="0"/>
        <w:ind w:left="656" w:hanging="540"/>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أن يكون كويتي الجنسية.</w:t>
      </w:r>
    </w:p>
    <w:p w:rsidR="00710A76" w:rsidRPr="00F81E96" w:rsidRDefault="00710A76" w:rsidP="002606FA">
      <w:pPr>
        <w:pStyle w:val="a6"/>
        <w:numPr>
          <w:ilvl w:val="0"/>
          <w:numId w:val="12"/>
        </w:numPr>
        <w:spacing w:after="0"/>
        <w:ind w:left="656" w:hanging="540"/>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أن يكون حاصلاً على مؤهل جامعي على الأقل.</w:t>
      </w:r>
    </w:p>
    <w:p w:rsidR="00710A76" w:rsidRPr="00F81E96" w:rsidRDefault="00710A76" w:rsidP="002606FA">
      <w:pPr>
        <w:pStyle w:val="a6"/>
        <w:numPr>
          <w:ilvl w:val="0"/>
          <w:numId w:val="12"/>
        </w:numPr>
        <w:spacing w:after="0"/>
        <w:ind w:left="656" w:hanging="540"/>
        <w:jc w:val="lowKashida"/>
        <w:rPr>
          <w:rFonts w:asciiTheme="minorBidi" w:eastAsia="Times New Roman" w:hAnsiTheme="minorBidi"/>
          <w:color w:val="000000" w:themeColor="text1"/>
          <w:sz w:val="28"/>
          <w:szCs w:val="28"/>
        </w:rPr>
      </w:pPr>
      <w:r w:rsidRPr="00F81E96">
        <w:rPr>
          <w:rFonts w:asciiTheme="minorBidi" w:eastAsia="Times New Roman" w:hAnsiTheme="minorBidi"/>
          <w:color w:val="000000" w:themeColor="text1"/>
          <w:sz w:val="28"/>
          <w:szCs w:val="28"/>
          <w:rtl/>
        </w:rPr>
        <w:t xml:space="preserve">ألا </w:t>
      </w:r>
      <w:r w:rsidRPr="00F81E96">
        <w:rPr>
          <w:rFonts w:asciiTheme="minorBidi" w:hAnsiTheme="minorBidi"/>
          <w:color w:val="000000" w:themeColor="text1"/>
          <w:sz w:val="28"/>
          <w:szCs w:val="28"/>
          <w:rtl/>
        </w:rPr>
        <w:t>يكون</w:t>
      </w:r>
      <w:r w:rsidRPr="00F81E96">
        <w:rPr>
          <w:rFonts w:asciiTheme="minorBidi" w:eastAsia="Times New Roman" w:hAnsiTheme="minorBidi"/>
          <w:color w:val="000000" w:themeColor="text1"/>
          <w:sz w:val="28"/>
          <w:szCs w:val="28"/>
          <w:rtl/>
        </w:rPr>
        <w:t xml:space="preserve"> قد صدر بحقه حكم قضائي بات في قضية من قضايا الفساد </w:t>
      </w:r>
      <w:r w:rsidR="003F2C18" w:rsidRPr="00F81E96">
        <w:rPr>
          <w:rFonts w:asciiTheme="minorBidi" w:eastAsia="Times New Roman" w:hAnsiTheme="minorBidi"/>
          <w:color w:val="000000" w:themeColor="text1"/>
          <w:sz w:val="28"/>
          <w:szCs w:val="28"/>
          <w:rtl/>
        </w:rPr>
        <w:t>أو</w:t>
      </w:r>
      <w:r w:rsidRPr="00F81E96">
        <w:rPr>
          <w:rFonts w:asciiTheme="minorBidi" w:eastAsia="Times New Roman" w:hAnsiTheme="minorBidi"/>
          <w:color w:val="000000" w:themeColor="text1"/>
          <w:sz w:val="28"/>
          <w:szCs w:val="28"/>
          <w:rtl/>
        </w:rPr>
        <w:t xml:space="preserve"> في قضية مخلة بالشرف والأمانة.</w:t>
      </w:r>
    </w:p>
    <w:p w:rsidR="00710A76" w:rsidRPr="00F81E96" w:rsidRDefault="00710A76" w:rsidP="002606FA">
      <w:pPr>
        <w:spacing w:before="240" w:after="100" w:afterAutospacing="1"/>
        <w:jc w:val="lowKashida"/>
        <w:rPr>
          <w:rFonts w:asciiTheme="minorBidi" w:hAnsiTheme="minorBidi"/>
          <w:b/>
          <w:bCs/>
          <w:color w:val="000000" w:themeColor="text1"/>
          <w:sz w:val="28"/>
          <w:szCs w:val="28"/>
          <w:rtl/>
        </w:rPr>
      </w:pPr>
    </w:p>
    <w:p w:rsidR="00710A76" w:rsidRPr="00F81E96" w:rsidRDefault="00710A76" w:rsidP="002606FA">
      <w:pPr>
        <w:tabs>
          <w:tab w:val="left" w:pos="1920"/>
        </w:tabs>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t>المادة (</w:t>
      </w:r>
      <w:r w:rsidRPr="00F81E96">
        <w:rPr>
          <w:rFonts w:asciiTheme="minorBidi" w:hAnsiTheme="minorBidi"/>
          <w:b/>
          <w:bCs/>
          <w:color w:val="000000" w:themeColor="text1"/>
          <w:sz w:val="28"/>
          <w:szCs w:val="28"/>
        </w:rPr>
        <w:t>3</w:t>
      </w:r>
      <w:r w:rsidRPr="00F81E96">
        <w:rPr>
          <w:rFonts w:asciiTheme="minorBidi" w:hAnsiTheme="minorBidi"/>
          <w:b/>
          <w:bCs/>
          <w:color w:val="000000" w:themeColor="text1"/>
          <w:sz w:val="28"/>
          <w:szCs w:val="28"/>
          <w:rtl/>
        </w:rPr>
        <w:t>)</w:t>
      </w:r>
      <w:r w:rsidRPr="00F81E96">
        <w:rPr>
          <w:rFonts w:asciiTheme="minorBidi" w:hAnsiTheme="minorBidi"/>
          <w:b/>
          <w:bCs/>
          <w:color w:val="000000" w:themeColor="text1"/>
          <w:sz w:val="28"/>
          <w:szCs w:val="28"/>
          <w:rtl/>
        </w:rPr>
        <w:tab/>
      </w:r>
    </w:p>
    <w:p w:rsidR="00710A76" w:rsidRPr="00F81E96" w:rsidRDefault="00710A7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lastRenderedPageBreak/>
        <w:t xml:space="preserve">يتولى مجلـس الأمناء المهام والصلاحيات </w:t>
      </w:r>
      <w:r w:rsidRPr="00F81E96">
        <w:rPr>
          <w:rFonts w:asciiTheme="minorBidi" w:hAnsiTheme="minorBidi" w:hint="cs"/>
          <w:color w:val="000000" w:themeColor="text1"/>
          <w:sz w:val="28"/>
          <w:szCs w:val="28"/>
          <w:rtl/>
        </w:rPr>
        <w:t xml:space="preserve">الإدارية </w:t>
      </w:r>
      <w:r w:rsidRPr="00F81E96">
        <w:rPr>
          <w:rFonts w:asciiTheme="minorBidi" w:hAnsiTheme="minorBidi"/>
          <w:color w:val="000000" w:themeColor="text1"/>
          <w:sz w:val="28"/>
          <w:szCs w:val="28"/>
          <w:rtl/>
        </w:rPr>
        <w:t>التالية:</w:t>
      </w:r>
    </w:p>
    <w:p w:rsidR="00710A76" w:rsidRPr="00F81E96" w:rsidRDefault="00710A76" w:rsidP="002606FA">
      <w:pPr>
        <w:pStyle w:val="a6"/>
        <w:numPr>
          <w:ilvl w:val="0"/>
          <w:numId w:val="13"/>
        </w:numPr>
        <w:spacing w:after="0"/>
        <w:ind w:left="481"/>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إدارة شئون الهيئة.</w:t>
      </w:r>
    </w:p>
    <w:p w:rsidR="00710A76" w:rsidRPr="00F81E96" w:rsidRDefault="00710A76" w:rsidP="002606FA">
      <w:pPr>
        <w:pStyle w:val="a6"/>
        <w:numPr>
          <w:ilvl w:val="0"/>
          <w:numId w:val="13"/>
        </w:numPr>
        <w:spacing w:after="0"/>
        <w:ind w:left="481"/>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إقرار الهيكل التنظيمي للهيئة وجدول تشكيلات الوظائف.</w:t>
      </w:r>
    </w:p>
    <w:p w:rsidR="00710A76" w:rsidRPr="00F81E96" w:rsidRDefault="00710A76" w:rsidP="002606FA">
      <w:pPr>
        <w:pStyle w:val="a6"/>
        <w:numPr>
          <w:ilvl w:val="0"/>
          <w:numId w:val="13"/>
        </w:numPr>
        <w:spacing w:after="0"/>
        <w:ind w:left="481"/>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إقرار مشروع موازنة الهيئة.</w:t>
      </w:r>
    </w:p>
    <w:p w:rsidR="00710A76" w:rsidRPr="00F81E96" w:rsidRDefault="00710A76" w:rsidP="002606FA">
      <w:pPr>
        <w:pStyle w:val="a6"/>
        <w:numPr>
          <w:ilvl w:val="0"/>
          <w:numId w:val="13"/>
        </w:numPr>
        <w:spacing w:after="0"/>
        <w:ind w:left="481"/>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 xml:space="preserve">إقرار التقرير السنوي للهيئة، وكذلك حسابها الختامي، ورفع نسخة منهما </w:t>
      </w:r>
      <w:r w:rsidR="000C504C" w:rsidRPr="00F81E96">
        <w:rPr>
          <w:rFonts w:asciiTheme="minorBidi" w:hAnsiTheme="minorBidi"/>
          <w:color w:val="000000" w:themeColor="text1"/>
          <w:sz w:val="28"/>
          <w:szCs w:val="28"/>
          <w:rtl/>
        </w:rPr>
        <w:t>إلى</w:t>
      </w:r>
      <w:r w:rsidRPr="00F81E96">
        <w:rPr>
          <w:rFonts w:asciiTheme="minorBidi" w:hAnsiTheme="minorBidi"/>
          <w:color w:val="000000" w:themeColor="text1"/>
          <w:sz w:val="28"/>
          <w:szCs w:val="28"/>
          <w:rtl/>
        </w:rPr>
        <w:t xml:space="preserve"> كل من رئيس مجلس الأمة ورئيس مجلس الوزراء ورئيس المجلس الأعلى للقضاء.</w:t>
      </w:r>
    </w:p>
    <w:p w:rsidR="00710A76" w:rsidRPr="00F81E96" w:rsidRDefault="00710A76" w:rsidP="002606FA">
      <w:pPr>
        <w:pStyle w:val="a6"/>
        <w:numPr>
          <w:ilvl w:val="0"/>
          <w:numId w:val="13"/>
        </w:numPr>
        <w:spacing w:after="0"/>
        <w:ind w:left="481"/>
        <w:jc w:val="lowKashida"/>
        <w:rPr>
          <w:rFonts w:asciiTheme="minorBidi" w:eastAsia="Times New Roman" w:hAnsiTheme="minorBidi"/>
          <w:color w:val="000000" w:themeColor="text1"/>
          <w:sz w:val="28"/>
          <w:szCs w:val="28"/>
          <w:rtl/>
        </w:rPr>
      </w:pPr>
      <w:r w:rsidRPr="00F81E96">
        <w:rPr>
          <w:rFonts w:asciiTheme="minorBidi" w:hAnsiTheme="minorBidi"/>
          <w:color w:val="000000" w:themeColor="text1"/>
          <w:sz w:val="28"/>
          <w:szCs w:val="28"/>
          <w:rtl/>
        </w:rPr>
        <w:t>اعتماد اللوائح المنظمة لعمل الهيئة.</w:t>
      </w:r>
    </w:p>
    <w:p w:rsidR="00710A76" w:rsidRPr="00F81E96" w:rsidRDefault="00710A76" w:rsidP="002606FA">
      <w:pPr>
        <w:spacing w:after="0"/>
        <w:jc w:val="lowKashida"/>
        <w:rPr>
          <w:rFonts w:asciiTheme="minorBidi" w:eastAsia="Times New Roman" w:hAnsiTheme="minorBidi"/>
          <w:color w:val="000000" w:themeColor="text1"/>
          <w:sz w:val="28"/>
          <w:szCs w:val="28"/>
          <w:rtl/>
        </w:rPr>
      </w:pPr>
    </w:p>
    <w:p w:rsidR="00710A76" w:rsidRPr="00857288" w:rsidRDefault="00710A7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Pr>
          <w:rFonts w:asciiTheme="minorBidi" w:hAnsiTheme="minorBidi"/>
          <w:b/>
          <w:bCs/>
          <w:sz w:val="28"/>
          <w:szCs w:val="28"/>
        </w:rPr>
        <w:t>4</w:t>
      </w:r>
      <w:r w:rsidRPr="00857288">
        <w:rPr>
          <w:rFonts w:asciiTheme="minorBidi" w:hAnsiTheme="minorBidi"/>
          <w:b/>
          <w:bCs/>
          <w:sz w:val="28"/>
          <w:szCs w:val="28"/>
          <w:rtl/>
        </w:rPr>
        <w:t xml:space="preserve">) </w:t>
      </w:r>
    </w:p>
    <w:p w:rsidR="00710A76" w:rsidRPr="00D56620" w:rsidRDefault="00710A76" w:rsidP="002606FA">
      <w:pPr>
        <w:tabs>
          <w:tab w:val="left" w:pos="1920"/>
        </w:tabs>
        <w:spacing w:before="240" w:after="100" w:afterAutospacing="1"/>
        <w:ind w:firstLine="449"/>
        <w:jc w:val="lowKashida"/>
        <w:rPr>
          <w:rFonts w:asciiTheme="minorBidi" w:eastAsia="Times New Roman" w:hAnsiTheme="minorBidi"/>
          <w:color w:val="000000" w:themeColor="text1"/>
          <w:sz w:val="28"/>
          <w:szCs w:val="28"/>
          <w:rtl/>
        </w:rPr>
      </w:pPr>
      <w:r w:rsidRPr="00D56620">
        <w:rPr>
          <w:rFonts w:asciiTheme="minorBidi" w:hAnsiTheme="minorBidi"/>
          <w:color w:val="000000" w:themeColor="text1"/>
          <w:sz w:val="28"/>
          <w:szCs w:val="28"/>
          <w:rtl/>
        </w:rPr>
        <w:t>تختص</w:t>
      </w:r>
      <w:r w:rsidRPr="00D56620">
        <w:rPr>
          <w:rFonts w:asciiTheme="minorBidi" w:eastAsia="Times New Roman" w:hAnsiTheme="minorBidi"/>
          <w:color w:val="000000" w:themeColor="text1"/>
          <w:sz w:val="28"/>
          <w:szCs w:val="28"/>
          <w:rtl/>
        </w:rPr>
        <w:t xml:space="preserve"> الهيئة الوطنية العليا للانتخابات بما يلي:</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وضع خطة عامة للعملية الانتخابية بجميع مراحلها بالتنسيق مع الجهات المختصة.</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الإشراف على القيود الانتخابية وتنقيحها، والإعلان عن هذه القوائم ضمن المهلة المحددة.</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التحقق من توافر الشروط القانونية في المرشحين وإصدار القرارات اللازمة في هذا الشأن.</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ترشيح رجال القضاء والنيابة العامة بصفة أصلية واحتياطية لرئاسة اللجان الانتخابية الرئيسية و</w:t>
      </w:r>
      <w:r w:rsidR="000C504C">
        <w:rPr>
          <w:rFonts w:asciiTheme="minorBidi" w:eastAsia="Times New Roman" w:hAnsiTheme="minorBidi"/>
          <w:color w:val="000000" w:themeColor="text1"/>
          <w:sz w:val="28"/>
          <w:szCs w:val="28"/>
          <w:rtl/>
        </w:rPr>
        <w:t>الأصلية</w:t>
      </w:r>
      <w:r w:rsidRPr="00857288">
        <w:rPr>
          <w:rFonts w:asciiTheme="minorBidi" w:eastAsia="Times New Roman" w:hAnsiTheme="minorBidi"/>
          <w:color w:val="000000" w:themeColor="text1"/>
          <w:sz w:val="28"/>
          <w:szCs w:val="28"/>
          <w:rtl/>
        </w:rPr>
        <w:t xml:space="preserve"> والفرعية لإدارة العملية الانتخابية </w:t>
      </w:r>
      <w:r w:rsidR="002606FA" w:rsidRPr="00857288">
        <w:rPr>
          <w:rFonts w:asciiTheme="minorBidi" w:eastAsia="Times New Roman" w:hAnsiTheme="minorBidi" w:hint="cs"/>
          <w:color w:val="000000" w:themeColor="text1"/>
          <w:sz w:val="28"/>
          <w:szCs w:val="28"/>
          <w:rtl/>
        </w:rPr>
        <w:t>بالتش</w:t>
      </w:r>
      <w:r w:rsidR="002606FA">
        <w:rPr>
          <w:rFonts w:asciiTheme="minorBidi" w:eastAsia="Times New Roman" w:hAnsiTheme="minorBidi" w:hint="cs"/>
          <w:color w:val="000000" w:themeColor="text1"/>
          <w:sz w:val="28"/>
          <w:szCs w:val="28"/>
          <w:rtl/>
        </w:rPr>
        <w:t>او</w:t>
      </w:r>
      <w:r w:rsidR="002606FA" w:rsidRPr="00857288">
        <w:rPr>
          <w:rFonts w:asciiTheme="minorBidi" w:eastAsia="Times New Roman" w:hAnsiTheme="minorBidi" w:hint="cs"/>
          <w:color w:val="000000" w:themeColor="text1"/>
          <w:sz w:val="28"/>
          <w:szCs w:val="28"/>
          <w:rtl/>
        </w:rPr>
        <w:t>ر</w:t>
      </w:r>
      <w:r w:rsidRPr="00857288">
        <w:rPr>
          <w:rFonts w:asciiTheme="minorBidi" w:eastAsia="Times New Roman" w:hAnsiTheme="minorBidi"/>
          <w:color w:val="000000" w:themeColor="text1"/>
          <w:sz w:val="28"/>
          <w:szCs w:val="28"/>
          <w:rtl/>
        </w:rPr>
        <w:t xml:space="preserve"> مع المجلس الأعلى للقضاء ووزارة العدل..</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الإعداد والتحضير لإجراءات الانتخابات ومتابعة تجهيز المقار الانتخابية للجان واصدار التعليمات المنظمة في شأنها.</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الاشراف على سلامة تطبيق اجراءات الانتخابات ومتابعة التحقق من مطابقتها للقانون.</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Pr>
      </w:pPr>
      <w:r w:rsidRPr="00857288">
        <w:rPr>
          <w:rFonts w:asciiTheme="minorBidi" w:eastAsia="Times New Roman" w:hAnsiTheme="minorBidi"/>
          <w:color w:val="000000" w:themeColor="text1"/>
          <w:sz w:val="28"/>
          <w:szCs w:val="28"/>
          <w:rtl/>
        </w:rPr>
        <w:t>التحقق من التزام جميع أطراف العملية الانتخابية بمعايير النزاهة والشفافية والحيدة، وعلى الأخص ما يتعلق بعمليات الاقتراع والفرز واعلان النتائج، وذلك بالتنسيق مع رؤساء اللجان.</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 xml:space="preserve">إبداء الرأي القانوني فيما يعرض للجان الانتخابية من مشكلات </w:t>
      </w:r>
      <w:r w:rsidR="003F2C18">
        <w:rPr>
          <w:rFonts w:asciiTheme="minorBidi" w:eastAsia="Times New Roman" w:hAnsiTheme="minorBidi"/>
          <w:color w:val="000000" w:themeColor="text1"/>
          <w:sz w:val="28"/>
          <w:szCs w:val="28"/>
          <w:rtl/>
        </w:rPr>
        <w:t>أو</w:t>
      </w:r>
      <w:r w:rsidRPr="00857288">
        <w:rPr>
          <w:rFonts w:asciiTheme="minorBidi" w:eastAsia="Times New Roman" w:hAnsiTheme="minorBidi"/>
          <w:color w:val="000000" w:themeColor="text1"/>
          <w:sz w:val="28"/>
          <w:szCs w:val="28"/>
          <w:rtl/>
        </w:rPr>
        <w:t xml:space="preserve"> معوقات تعترض سير العملية الانتخابية وايجاد الحلول المناسبة لها.</w:t>
      </w:r>
    </w:p>
    <w:p w:rsidR="00710A76" w:rsidRPr="00857288" w:rsidRDefault="00710A76" w:rsidP="002606FA">
      <w:pPr>
        <w:pStyle w:val="a6"/>
        <w:numPr>
          <w:ilvl w:val="0"/>
          <w:numId w:val="3"/>
        </w:numPr>
        <w:spacing w:after="0"/>
        <w:ind w:left="361"/>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 xml:space="preserve">تلقي البلاغات </w:t>
      </w:r>
      <w:r w:rsidR="002606FA" w:rsidRPr="00857288">
        <w:rPr>
          <w:rFonts w:asciiTheme="minorBidi" w:eastAsia="Times New Roman" w:hAnsiTheme="minorBidi" w:hint="cs"/>
          <w:color w:val="000000" w:themeColor="text1"/>
          <w:sz w:val="28"/>
          <w:szCs w:val="28"/>
          <w:rtl/>
        </w:rPr>
        <w:t>والشك</w:t>
      </w:r>
      <w:r w:rsidR="002606FA">
        <w:rPr>
          <w:rFonts w:asciiTheme="minorBidi" w:eastAsia="Times New Roman" w:hAnsiTheme="minorBidi" w:hint="cs"/>
          <w:color w:val="000000" w:themeColor="text1"/>
          <w:sz w:val="28"/>
          <w:szCs w:val="28"/>
          <w:rtl/>
        </w:rPr>
        <w:t>او</w:t>
      </w:r>
      <w:r w:rsidR="002606FA" w:rsidRPr="00857288">
        <w:rPr>
          <w:rFonts w:asciiTheme="minorBidi" w:eastAsia="Times New Roman" w:hAnsiTheme="minorBidi" w:hint="cs"/>
          <w:color w:val="000000" w:themeColor="text1"/>
          <w:sz w:val="28"/>
          <w:szCs w:val="28"/>
          <w:rtl/>
        </w:rPr>
        <w:t>ى</w:t>
      </w:r>
      <w:r w:rsidRPr="00857288">
        <w:rPr>
          <w:rFonts w:asciiTheme="minorBidi" w:eastAsia="Times New Roman" w:hAnsiTheme="minorBidi"/>
          <w:color w:val="000000" w:themeColor="text1"/>
          <w:sz w:val="28"/>
          <w:szCs w:val="28"/>
          <w:rtl/>
        </w:rPr>
        <w:t xml:space="preserve"> من الناخبين والمرشحين وغيرهم فيما يخص العملية الانتخابية وفحصها وازالة اسبابها، وابلاغ النيابة العامة </w:t>
      </w:r>
      <w:r w:rsidR="002606FA" w:rsidRPr="00857288">
        <w:rPr>
          <w:rFonts w:asciiTheme="minorBidi" w:eastAsia="Times New Roman" w:hAnsiTheme="minorBidi" w:hint="cs"/>
          <w:color w:val="000000" w:themeColor="text1"/>
          <w:sz w:val="28"/>
          <w:szCs w:val="28"/>
          <w:rtl/>
        </w:rPr>
        <w:t>بالتج</w:t>
      </w:r>
      <w:r w:rsidR="002606FA">
        <w:rPr>
          <w:rFonts w:asciiTheme="minorBidi" w:eastAsia="Times New Roman" w:hAnsiTheme="minorBidi" w:hint="cs"/>
          <w:color w:val="000000" w:themeColor="text1"/>
          <w:sz w:val="28"/>
          <w:szCs w:val="28"/>
          <w:rtl/>
        </w:rPr>
        <w:t>او</w:t>
      </w:r>
      <w:r w:rsidR="002606FA" w:rsidRPr="00857288">
        <w:rPr>
          <w:rFonts w:asciiTheme="minorBidi" w:eastAsia="Times New Roman" w:hAnsiTheme="minorBidi" w:hint="cs"/>
          <w:color w:val="000000" w:themeColor="text1"/>
          <w:sz w:val="28"/>
          <w:szCs w:val="28"/>
          <w:rtl/>
        </w:rPr>
        <w:t>زات</w:t>
      </w:r>
      <w:r w:rsidRPr="00857288">
        <w:rPr>
          <w:rFonts w:asciiTheme="minorBidi" w:eastAsia="Times New Roman" w:hAnsiTheme="minorBidi"/>
          <w:color w:val="000000" w:themeColor="text1"/>
          <w:sz w:val="28"/>
          <w:szCs w:val="28"/>
          <w:rtl/>
        </w:rPr>
        <w:t xml:space="preserve"> التي تشكل جرائم انتخابية.</w:t>
      </w:r>
    </w:p>
    <w:p w:rsidR="00710A76" w:rsidRPr="00857288"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Pr>
      </w:pPr>
      <w:r w:rsidRPr="00857288">
        <w:rPr>
          <w:rFonts w:asciiTheme="minorBidi" w:eastAsia="Times New Roman" w:hAnsiTheme="minorBidi"/>
          <w:color w:val="000000" w:themeColor="text1"/>
          <w:sz w:val="28"/>
          <w:szCs w:val="28"/>
          <w:rtl/>
        </w:rPr>
        <w:t>مراقبة تقيد المرشحين ووسائل الإعلام بأحكام القانون واللوائح المنظمة لذلك.</w:t>
      </w:r>
    </w:p>
    <w:p w:rsidR="00710A76" w:rsidRPr="00857288"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ممارسة الرقابة على الإنفاق الانتخابي وفقا لأحكام القانون واللوائح المنظمة لذلك.</w:t>
      </w:r>
    </w:p>
    <w:p w:rsidR="00710A76" w:rsidRPr="00857288"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tl/>
        </w:rPr>
      </w:pPr>
      <w:r w:rsidRPr="00857288">
        <w:rPr>
          <w:rFonts w:asciiTheme="minorBidi" w:eastAsia="Times New Roman" w:hAnsiTheme="minorBidi"/>
          <w:color w:val="000000" w:themeColor="text1"/>
          <w:sz w:val="28"/>
          <w:szCs w:val="28"/>
          <w:rtl/>
        </w:rPr>
        <w:t xml:space="preserve">استلام الكشوف المالية العائدة لحملات المرشحين خلال مهلة شهر من تاريخ إجراء الانتخابات والتدقيق في هذه الكشوف. </w:t>
      </w:r>
    </w:p>
    <w:p w:rsidR="00710A76" w:rsidRPr="00D56620"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وضع القواعد المنظمة لمشاركة منظمات المجتمع المدني الكويتية والدولية المعنية بنزاهة وشفافية الانتخابات، واتخاذ القرارات بشأنها.</w:t>
      </w:r>
    </w:p>
    <w:p w:rsidR="00710A76" w:rsidRPr="00D56620"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 xml:space="preserve">متابعة نتائج فرز صناديق الانتخابات </w:t>
      </w:r>
      <w:r w:rsidR="003F2C18">
        <w:rPr>
          <w:rFonts w:asciiTheme="minorBidi" w:eastAsia="Times New Roman" w:hAnsiTheme="minorBidi"/>
          <w:color w:val="000000" w:themeColor="text1"/>
          <w:sz w:val="28"/>
          <w:szCs w:val="28"/>
          <w:rtl/>
        </w:rPr>
        <w:t>أو</w:t>
      </w:r>
      <w:r w:rsidRPr="00D56620">
        <w:rPr>
          <w:rFonts w:asciiTheme="minorBidi" w:eastAsia="Times New Roman" w:hAnsiTheme="minorBidi"/>
          <w:color w:val="000000" w:themeColor="text1"/>
          <w:sz w:val="28"/>
          <w:szCs w:val="28"/>
          <w:rtl/>
        </w:rPr>
        <w:t>لاً ب</w:t>
      </w:r>
      <w:r w:rsidR="003F2C18">
        <w:rPr>
          <w:rFonts w:asciiTheme="minorBidi" w:eastAsia="Times New Roman" w:hAnsiTheme="minorBidi"/>
          <w:color w:val="000000" w:themeColor="text1"/>
          <w:sz w:val="28"/>
          <w:szCs w:val="28"/>
          <w:rtl/>
        </w:rPr>
        <w:t>أو</w:t>
      </w:r>
      <w:r w:rsidRPr="00D56620">
        <w:rPr>
          <w:rFonts w:asciiTheme="minorBidi" w:eastAsia="Times New Roman" w:hAnsiTheme="minorBidi"/>
          <w:color w:val="000000" w:themeColor="text1"/>
          <w:sz w:val="28"/>
          <w:szCs w:val="28"/>
          <w:rtl/>
        </w:rPr>
        <w:t>ل بالتنسيق مع رؤساء اللجان الانتخابية الرئيسية و</w:t>
      </w:r>
      <w:r w:rsidR="000C504C">
        <w:rPr>
          <w:rFonts w:asciiTheme="minorBidi" w:eastAsia="Times New Roman" w:hAnsiTheme="minorBidi"/>
          <w:color w:val="000000" w:themeColor="text1"/>
          <w:sz w:val="28"/>
          <w:szCs w:val="28"/>
          <w:rtl/>
        </w:rPr>
        <w:t>الأصلية</w:t>
      </w:r>
      <w:r w:rsidRPr="00D56620">
        <w:rPr>
          <w:rFonts w:asciiTheme="minorBidi" w:eastAsia="Times New Roman" w:hAnsiTheme="minorBidi"/>
          <w:color w:val="000000" w:themeColor="text1"/>
          <w:sz w:val="28"/>
          <w:szCs w:val="28"/>
          <w:rtl/>
        </w:rPr>
        <w:t xml:space="preserve"> والفرعية.</w:t>
      </w:r>
    </w:p>
    <w:p w:rsidR="00710A76" w:rsidRPr="00D56620"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lastRenderedPageBreak/>
        <w:t>إعلان ونشر النتائج النهائية للانتخابات من واقع النتائج المعلنة من رؤساء اللجان الرئيسية.</w:t>
      </w:r>
    </w:p>
    <w:p w:rsidR="00710A76" w:rsidRPr="00D56620"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Pr>
      </w:pPr>
      <w:r w:rsidRPr="00D56620">
        <w:rPr>
          <w:rFonts w:asciiTheme="minorBidi" w:eastAsia="Times New Roman" w:hAnsiTheme="minorBidi"/>
          <w:color w:val="000000" w:themeColor="text1"/>
          <w:sz w:val="28"/>
          <w:szCs w:val="28"/>
          <w:rtl/>
        </w:rPr>
        <w:t xml:space="preserve">وعلى الهيئة اعداد تقرير نهائي عن سير العملية الانتخابية متضمناً الاقتراحات المناسبة لتطويرها، وتقدم نسخة منه </w:t>
      </w:r>
      <w:r w:rsidR="000C504C">
        <w:rPr>
          <w:rFonts w:asciiTheme="minorBidi" w:eastAsia="Times New Roman" w:hAnsiTheme="minorBidi"/>
          <w:color w:val="000000" w:themeColor="text1"/>
          <w:sz w:val="28"/>
          <w:szCs w:val="28"/>
          <w:rtl/>
        </w:rPr>
        <w:t>إلى</w:t>
      </w:r>
      <w:r w:rsidRPr="00D56620">
        <w:rPr>
          <w:rFonts w:asciiTheme="minorBidi" w:eastAsia="Times New Roman" w:hAnsiTheme="minorBidi"/>
          <w:color w:val="000000" w:themeColor="text1"/>
          <w:sz w:val="28"/>
          <w:szCs w:val="28"/>
          <w:rtl/>
        </w:rPr>
        <w:t xml:space="preserve"> كل من رئيس مجلس الأمة ورئيس الحكومة.</w:t>
      </w:r>
    </w:p>
    <w:p w:rsidR="00710A76" w:rsidRPr="00710A76" w:rsidRDefault="00710A76" w:rsidP="002606FA">
      <w:pPr>
        <w:pStyle w:val="a6"/>
        <w:numPr>
          <w:ilvl w:val="0"/>
          <w:numId w:val="3"/>
        </w:numPr>
        <w:spacing w:after="0"/>
        <w:ind w:left="503" w:hanging="502"/>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لأعضاء مجلس الأمناء حق الحضور في جمعية الانتخاب بجميع اللجان الانتخابية لمتابعة سير العملية الانتخابية.</w:t>
      </w:r>
    </w:p>
    <w:p w:rsidR="00710A76" w:rsidRPr="00D56620" w:rsidRDefault="00710A76" w:rsidP="002606FA">
      <w:pPr>
        <w:tabs>
          <w:tab w:val="left" w:pos="1920"/>
        </w:tabs>
        <w:spacing w:before="240" w:after="100" w:afterAutospacing="1"/>
        <w:ind w:firstLine="449"/>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 xml:space="preserve">وتلتزم أجهزة الدولة </w:t>
      </w:r>
      <w:r w:rsidR="0009695D" w:rsidRPr="00D56620">
        <w:rPr>
          <w:rFonts w:asciiTheme="minorBidi" w:eastAsia="Times New Roman" w:hAnsiTheme="minorBidi" w:hint="cs"/>
          <w:color w:val="000000" w:themeColor="text1"/>
          <w:sz w:val="28"/>
          <w:szCs w:val="28"/>
          <w:rtl/>
        </w:rPr>
        <w:t>بمع</w:t>
      </w:r>
      <w:r w:rsidR="0009695D">
        <w:rPr>
          <w:rFonts w:asciiTheme="minorBidi" w:eastAsia="Times New Roman" w:hAnsiTheme="minorBidi" w:hint="cs"/>
          <w:color w:val="000000" w:themeColor="text1"/>
          <w:sz w:val="28"/>
          <w:szCs w:val="28"/>
          <w:rtl/>
        </w:rPr>
        <w:t>او</w:t>
      </w:r>
      <w:r w:rsidR="0009695D" w:rsidRPr="00D56620">
        <w:rPr>
          <w:rFonts w:asciiTheme="minorBidi" w:eastAsia="Times New Roman" w:hAnsiTheme="minorBidi" w:hint="cs"/>
          <w:color w:val="000000" w:themeColor="text1"/>
          <w:sz w:val="28"/>
          <w:szCs w:val="28"/>
          <w:rtl/>
        </w:rPr>
        <w:t>نة</w:t>
      </w:r>
      <w:r w:rsidRPr="00D56620">
        <w:rPr>
          <w:rFonts w:asciiTheme="minorBidi" w:eastAsia="Times New Roman" w:hAnsiTheme="minorBidi"/>
          <w:color w:val="000000" w:themeColor="text1"/>
          <w:sz w:val="28"/>
          <w:szCs w:val="28"/>
          <w:rtl/>
        </w:rPr>
        <w:t xml:space="preserve"> الهيئة في مباشرة اختصاصاتها وتنفيذ قراراتها وتزويدها بما تطلبه من بيانات </w:t>
      </w:r>
      <w:r w:rsidR="003F2C18">
        <w:rPr>
          <w:rFonts w:asciiTheme="minorBidi" w:eastAsia="Times New Roman" w:hAnsiTheme="minorBidi"/>
          <w:color w:val="000000" w:themeColor="text1"/>
          <w:sz w:val="28"/>
          <w:szCs w:val="28"/>
          <w:rtl/>
        </w:rPr>
        <w:t>أو</w:t>
      </w:r>
      <w:r w:rsidRPr="00D56620">
        <w:rPr>
          <w:rFonts w:asciiTheme="minorBidi" w:eastAsia="Times New Roman" w:hAnsiTheme="minorBidi"/>
          <w:color w:val="000000" w:themeColor="text1"/>
          <w:sz w:val="28"/>
          <w:szCs w:val="28"/>
          <w:rtl/>
        </w:rPr>
        <w:t xml:space="preserve"> معلومات </w:t>
      </w:r>
      <w:r w:rsidR="003F2C18">
        <w:rPr>
          <w:rFonts w:asciiTheme="minorBidi" w:eastAsia="Times New Roman" w:hAnsiTheme="minorBidi"/>
          <w:color w:val="000000" w:themeColor="text1"/>
          <w:sz w:val="28"/>
          <w:szCs w:val="28"/>
          <w:rtl/>
        </w:rPr>
        <w:t>أو</w:t>
      </w:r>
      <w:r w:rsidRPr="00D56620">
        <w:rPr>
          <w:rFonts w:asciiTheme="minorBidi" w:eastAsia="Times New Roman" w:hAnsiTheme="minorBidi"/>
          <w:color w:val="000000" w:themeColor="text1"/>
          <w:sz w:val="28"/>
          <w:szCs w:val="28"/>
          <w:rtl/>
        </w:rPr>
        <w:t xml:space="preserve"> مستندات ترى لزومها في سبيل مباشرة اختصاصاتها.</w:t>
      </w:r>
    </w:p>
    <w:p w:rsidR="00710A76" w:rsidRDefault="00710A76" w:rsidP="002606FA">
      <w:pPr>
        <w:spacing w:before="240" w:after="100" w:afterAutospacing="1"/>
        <w:jc w:val="lowKashida"/>
        <w:rPr>
          <w:rFonts w:asciiTheme="minorBidi" w:hAnsiTheme="minorBidi"/>
          <w:b/>
          <w:bCs/>
          <w:color w:val="000000" w:themeColor="text1"/>
          <w:sz w:val="28"/>
          <w:szCs w:val="28"/>
          <w:rtl/>
        </w:rPr>
      </w:pPr>
    </w:p>
    <w:p w:rsidR="00710A76" w:rsidRPr="00D56620" w:rsidRDefault="00710A76" w:rsidP="002606FA">
      <w:pPr>
        <w:spacing w:before="240" w:after="100" w:afterAutospacing="1"/>
        <w:jc w:val="lowKashida"/>
        <w:rPr>
          <w:rFonts w:asciiTheme="minorBidi" w:hAnsiTheme="minorBidi"/>
          <w:b/>
          <w:bCs/>
          <w:color w:val="000000" w:themeColor="text1"/>
          <w:sz w:val="28"/>
          <w:szCs w:val="28"/>
          <w:rtl/>
        </w:rPr>
      </w:pPr>
      <w:r w:rsidRPr="00D56620">
        <w:rPr>
          <w:rFonts w:asciiTheme="minorBidi" w:hAnsiTheme="minorBidi"/>
          <w:b/>
          <w:bCs/>
          <w:color w:val="000000" w:themeColor="text1"/>
          <w:sz w:val="28"/>
          <w:szCs w:val="28"/>
          <w:rtl/>
        </w:rPr>
        <w:t>المادة (</w:t>
      </w:r>
      <w:r>
        <w:rPr>
          <w:rFonts w:asciiTheme="minorBidi" w:hAnsiTheme="minorBidi"/>
          <w:b/>
          <w:bCs/>
          <w:color w:val="000000" w:themeColor="text1"/>
          <w:sz w:val="28"/>
          <w:szCs w:val="28"/>
        </w:rPr>
        <w:t>5</w:t>
      </w:r>
      <w:r w:rsidRPr="00D56620">
        <w:rPr>
          <w:rFonts w:asciiTheme="minorBidi" w:hAnsiTheme="minorBidi"/>
          <w:b/>
          <w:bCs/>
          <w:color w:val="000000" w:themeColor="text1"/>
          <w:sz w:val="28"/>
          <w:szCs w:val="28"/>
          <w:rtl/>
        </w:rPr>
        <w:t xml:space="preserve">) </w:t>
      </w:r>
    </w:p>
    <w:p w:rsidR="00710A76" w:rsidRPr="00D56620" w:rsidRDefault="00710A76" w:rsidP="002606FA">
      <w:pPr>
        <w:tabs>
          <w:tab w:val="left" w:pos="1920"/>
        </w:tabs>
        <w:spacing w:before="240" w:after="100" w:afterAutospacing="1"/>
        <w:ind w:firstLine="449"/>
        <w:jc w:val="lowKashida"/>
        <w:rPr>
          <w:rFonts w:asciiTheme="minorBidi" w:eastAsia="Times New Roman" w:hAnsiTheme="minorBidi"/>
          <w:color w:val="000000" w:themeColor="text1"/>
          <w:sz w:val="28"/>
          <w:szCs w:val="28"/>
        </w:rPr>
      </w:pPr>
      <w:r w:rsidRPr="00D56620">
        <w:rPr>
          <w:rFonts w:asciiTheme="minorBidi" w:hAnsiTheme="minorBidi"/>
          <w:color w:val="000000" w:themeColor="text1"/>
          <w:sz w:val="28"/>
          <w:szCs w:val="28"/>
          <w:rtl/>
        </w:rPr>
        <w:t>للهيئة</w:t>
      </w:r>
      <w:r w:rsidRPr="00D56620">
        <w:rPr>
          <w:rFonts w:asciiTheme="minorBidi" w:eastAsia="Times New Roman" w:hAnsiTheme="minorBidi"/>
          <w:color w:val="000000" w:themeColor="text1"/>
          <w:sz w:val="28"/>
          <w:szCs w:val="28"/>
          <w:rtl/>
        </w:rPr>
        <w:t xml:space="preserve"> الوطنية العليا للانتخابات </w:t>
      </w:r>
      <w:r w:rsidR="002606FA">
        <w:rPr>
          <w:rFonts w:asciiTheme="minorBidi" w:eastAsia="Times New Roman" w:hAnsiTheme="minorBidi" w:hint="cs"/>
          <w:color w:val="000000" w:themeColor="text1"/>
          <w:sz w:val="28"/>
          <w:szCs w:val="28"/>
          <w:rtl/>
        </w:rPr>
        <w:t>أ</w:t>
      </w:r>
      <w:r w:rsidRPr="00D56620">
        <w:rPr>
          <w:rFonts w:asciiTheme="minorBidi" w:eastAsia="Times New Roman" w:hAnsiTheme="minorBidi"/>
          <w:color w:val="000000" w:themeColor="text1"/>
          <w:sz w:val="28"/>
          <w:szCs w:val="28"/>
          <w:rtl/>
        </w:rPr>
        <w:t xml:space="preserve">ن تشكل لجاناً فرعية تؤلف من أعضائها ومن غيرهم </w:t>
      </w:r>
      <w:r w:rsidR="002606FA" w:rsidRPr="00D56620">
        <w:rPr>
          <w:rFonts w:asciiTheme="minorBidi" w:eastAsia="Times New Roman" w:hAnsiTheme="minorBidi" w:hint="cs"/>
          <w:color w:val="000000" w:themeColor="text1"/>
          <w:sz w:val="28"/>
          <w:szCs w:val="28"/>
          <w:rtl/>
        </w:rPr>
        <w:t>لمع</w:t>
      </w:r>
      <w:r w:rsidR="002606FA">
        <w:rPr>
          <w:rFonts w:asciiTheme="minorBidi" w:eastAsia="Times New Roman" w:hAnsiTheme="minorBidi" w:hint="cs"/>
          <w:color w:val="000000" w:themeColor="text1"/>
          <w:sz w:val="28"/>
          <w:szCs w:val="28"/>
          <w:rtl/>
        </w:rPr>
        <w:t>او</w:t>
      </w:r>
      <w:r w:rsidR="002606FA" w:rsidRPr="00D56620">
        <w:rPr>
          <w:rFonts w:asciiTheme="minorBidi" w:eastAsia="Times New Roman" w:hAnsiTheme="minorBidi" w:hint="cs"/>
          <w:color w:val="000000" w:themeColor="text1"/>
          <w:sz w:val="28"/>
          <w:szCs w:val="28"/>
          <w:rtl/>
        </w:rPr>
        <w:t>نتها</w:t>
      </w:r>
      <w:r w:rsidRPr="00D56620">
        <w:rPr>
          <w:rFonts w:asciiTheme="minorBidi" w:eastAsia="Times New Roman" w:hAnsiTheme="minorBidi"/>
          <w:color w:val="000000" w:themeColor="text1"/>
          <w:sz w:val="28"/>
          <w:szCs w:val="28"/>
          <w:rtl/>
        </w:rPr>
        <w:t xml:space="preserve"> في أداء بعض مهامها، كما يكون لها الاستعانة بمن تراه من المختصين بالجهات الحكومية وغيرها ومن جمعيات النفع العام الأهلية المعنية بالانتخابات، وذلك بمتابعة سير العملية الانتخابية والحملات المتعلقة بها، لضمان نزاهتها وشفافيتها والتزامها بالقانون وبقرارات الهيئة.</w:t>
      </w:r>
    </w:p>
    <w:p w:rsidR="00710A76" w:rsidRDefault="00710A76" w:rsidP="002606FA">
      <w:pPr>
        <w:spacing w:before="240" w:after="100" w:afterAutospacing="1"/>
        <w:jc w:val="lowKashida"/>
        <w:rPr>
          <w:rFonts w:asciiTheme="minorBidi" w:hAnsiTheme="minorBidi"/>
          <w:b/>
          <w:bCs/>
          <w:color w:val="0070C0"/>
          <w:sz w:val="32"/>
          <w:szCs w:val="32"/>
          <w:rtl/>
        </w:rPr>
      </w:pPr>
    </w:p>
    <w:p w:rsidR="00A92575" w:rsidRPr="00857288" w:rsidRDefault="006756AC" w:rsidP="00A92575">
      <w:pPr>
        <w:spacing w:before="240" w:after="100" w:afterAutospacing="1"/>
        <w:jc w:val="center"/>
        <w:rPr>
          <w:rFonts w:asciiTheme="minorBidi" w:hAnsiTheme="minorBidi"/>
          <w:b/>
          <w:bCs/>
          <w:color w:val="0070C0"/>
          <w:sz w:val="32"/>
          <w:szCs w:val="32"/>
          <w:rtl/>
        </w:rPr>
      </w:pPr>
      <w:r w:rsidRPr="00857288">
        <w:rPr>
          <w:rFonts w:asciiTheme="minorBidi" w:hAnsiTheme="minorBidi"/>
          <w:b/>
          <w:bCs/>
          <w:color w:val="0070C0"/>
          <w:sz w:val="32"/>
          <w:szCs w:val="32"/>
          <w:rtl/>
        </w:rPr>
        <w:t>الباب ال</w:t>
      </w:r>
      <w:r w:rsidR="003F2C18">
        <w:rPr>
          <w:rFonts w:asciiTheme="minorBidi" w:hAnsiTheme="minorBidi"/>
          <w:b/>
          <w:bCs/>
          <w:color w:val="0070C0"/>
          <w:sz w:val="32"/>
          <w:szCs w:val="32"/>
          <w:rtl/>
        </w:rPr>
        <w:t>أو</w:t>
      </w:r>
      <w:r w:rsidRPr="00857288">
        <w:rPr>
          <w:rFonts w:asciiTheme="minorBidi" w:hAnsiTheme="minorBidi"/>
          <w:b/>
          <w:bCs/>
          <w:color w:val="0070C0"/>
          <w:sz w:val="32"/>
          <w:szCs w:val="32"/>
          <w:rtl/>
        </w:rPr>
        <w:t xml:space="preserve">ل – </w:t>
      </w:r>
      <w:r w:rsidR="00A92575" w:rsidRPr="00857288">
        <w:rPr>
          <w:rFonts w:asciiTheme="minorBidi" w:hAnsiTheme="minorBidi"/>
          <w:b/>
          <w:bCs/>
          <w:color w:val="0070C0"/>
          <w:sz w:val="32"/>
          <w:szCs w:val="32"/>
          <w:rtl/>
        </w:rPr>
        <w:t>الجهاز التنفيذي</w:t>
      </w:r>
    </w:p>
    <w:p w:rsidR="00A92575" w:rsidRPr="00857288" w:rsidRDefault="00A92575"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8003D8">
        <w:rPr>
          <w:rFonts w:asciiTheme="minorBidi" w:hAnsiTheme="minorBidi"/>
          <w:b/>
          <w:bCs/>
          <w:sz w:val="28"/>
          <w:szCs w:val="28"/>
        </w:rPr>
        <w:t>6</w:t>
      </w:r>
      <w:r w:rsidRPr="00857288">
        <w:rPr>
          <w:rFonts w:asciiTheme="minorBidi" w:hAnsiTheme="minorBidi"/>
          <w:b/>
          <w:bCs/>
          <w:sz w:val="28"/>
          <w:szCs w:val="28"/>
          <w:rtl/>
        </w:rPr>
        <w:t>)</w:t>
      </w:r>
    </w:p>
    <w:p w:rsidR="00A92575" w:rsidRPr="00D56620" w:rsidRDefault="004C0280" w:rsidP="002606FA">
      <w:pPr>
        <w:tabs>
          <w:tab w:val="left" w:pos="1920"/>
        </w:tabs>
        <w:spacing w:before="240" w:after="100" w:afterAutospacing="1"/>
        <w:ind w:firstLine="449"/>
        <w:jc w:val="lowKashida"/>
        <w:rPr>
          <w:rFonts w:asciiTheme="minorBidi" w:eastAsia="Times New Roman" w:hAnsiTheme="minorBidi"/>
          <w:color w:val="000000" w:themeColor="text1"/>
          <w:sz w:val="28"/>
          <w:szCs w:val="28"/>
          <w:rtl/>
        </w:rPr>
      </w:pPr>
      <w:r w:rsidRPr="00D56620">
        <w:rPr>
          <w:rFonts w:asciiTheme="minorBidi" w:eastAsia="Times New Roman" w:hAnsiTheme="minorBidi"/>
          <w:color w:val="000000" w:themeColor="text1"/>
          <w:sz w:val="28"/>
          <w:szCs w:val="28"/>
          <w:rtl/>
        </w:rPr>
        <w:t xml:space="preserve">يكون </w:t>
      </w:r>
      <w:r w:rsidRPr="002606FA">
        <w:rPr>
          <w:rFonts w:asciiTheme="minorBidi" w:eastAsia="Times New Roman" w:hAnsiTheme="minorBidi"/>
          <w:color w:val="000000" w:themeColor="text1"/>
          <w:sz w:val="28"/>
          <w:szCs w:val="28"/>
          <w:rtl/>
        </w:rPr>
        <w:t>للهيئة</w:t>
      </w:r>
      <w:r w:rsidRPr="00D56620">
        <w:rPr>
          <w:rFonts w:asciiTheme="minorBidi" w:eastAsia="Times New Roman" w:hAnsiTheme="minorBidi"/>
          <w:color w:val="000000" w:themeColor="text1"/>
          <w:sz w:val="28"/>
          <w:szCs w:val="28"/>
          <w:rtl/>
        </w:rPr>
        <w:t xml:space="preserve"> أمانة عامة تتألف من أمين عام وعدد كاف من الموظفين ويصدر بتشكيلها وتحديد اختصاصاتها قرار من مجلس </w:t>
      </w:r>
      <w:r w:rsidR="00D56620" w:rsidRPr="00D56620">
        <w:rPr>
          <w:rFonts w:asciiTheme="minorBidi" w:eastAsia="Times New Roman" w:hAnsiTheme="minorBidi" w:hint="cs"/>
          <w:color w:val="000000" w:themeColor="text1"/>
          <w:sz w:val="28"/>
          <w:szCs w:val="28"/>
          <w:rtl/>
        </w:rPr>
        <w:t>الأمناء</w:t>
      </w:r>
      <w:r w:rsidR="00D56620" w:rsidRPr="00D56620">
        <w:rPr>
          <w:rFonts w:asciiTheme="minorBidi" w:eastAsia="Times New Roman" w:hAnsiTheme="minorBidi"/>
          <w:color w:val="000000" w:themeColor="text1"/>
          <w:sz w:val="28"/>
          <w:szCs w:val="28"/>
          <w:rtl/>
        </w:rPr>
        <w:t>،</w:t>
      </w:r>
      <w:r w:rsidRPr="00D56620">
        <w:rPr>
          <w:rFonts w:asciiTheme="minorBidi" w:eastAsia="Times New Roman" w:hAnsiTheme="minorBidi"/>
          <w:color w:val="000000" w:themeColor="text1"/>
          <w:sz w:val="28"/>
          <w:szCs w:val="28"/>
        </w:rPr>
        <w:t xml:space="preserve"> </w:t>
      </w:r>
      <w:r w:rsidR="00A92575" w:rsidRPr="00D56620">
        <w:rPr>
          <w:rFonts w:asciiTheme="minorBidi" w:hAnsiTheme="minorBidi"/>
          <w:color w:val="000000" w:themeColor="text1"/>
          <w:sz w:val="28"/>
          <w:szCs w:val="28"/>
          <w:rtl/>
        </w:rPr>
        <w:t>وذلك وفق ما يلي:</w:t>
      </w:r>
    </w:p>
    <w:p w:rsidR="00A92575" w:rsidRPr="00857288" w:rsidRDefault="00A92575" w:rsidP="002606FA">
      <w:pPr>
        <w:pStyle w:val="a6"/>
        <w:numPr>
          <w:ilvl w:val="0"/>
          <w:numId w:val="7"/>
        </w:numPr>
        <w:tabs>
          <w:tab w:val="num" w:pos="509"/>
        </w:tabs>
        <w:spacing w:after="0"/>
        <w:ind w:left="509" w:hanging="425"/>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يختار الرئيس أمينا عاما ومساعدين له يكونون مسئولين أمامه عن إدارة وتسيير النشاط اليومي للجهاز التنفيذي، وتحدد اللائحة الداخلية مهامهم واختصاصاتهم.</w:t>
      </w:r>
    </w:p>
    <w:p w:rsidR="00A92575" w:rsidRPr="00857288" w:rsidRDefault="00A92575" w:rsidP="002606FA">
      <w:pPr>
        <w:pStyle w:val="a6"/>
        <w:numPr>
          <w:ilvl w:val="0"/>
          <w:numId w:val="7"/>
        </w:numPr>
        <w:tabs>
          <w:tab w:val="num" w:pos="509"/>
        </w:tabs>
        <w:spacing w:after="0"/>
        <w:ind w:left="509" w:hanging="425"/>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تختار الهيئة كادرها الإداري والفني من ذوي الخبرة والكفاءة والنزاهة والتخصصات العلمية بشفافية وفقاً للمعايير التي تحددها اللائحة الداخلية.</w:t>
      </w:r>
    </w:p>
    <w:p w:rsidR="00A92575" w:rsidRPr="00857288" w:rsidRDefault="00A92575" w:rsidP="002606FA">
      <w:pPr>
        <w:pStyle w:val="a6"/>
        <w:numPr>
          <w:ilvl w:val="0"/>
          <w:numId w:val="7"/>
        </w:numPr>
        <w:tabs>
          <w:tab w:val="num" w:pos="509"/>
        </w:tabs>
        <w:spacing w:after="0"/>
        <w:ind w:left="509" w:hanging="425"/>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تسري على موظفي الجهاز التنفيذي شروط شاغلي الوظائف العامة المدنية.</w:t>
      </w:r>
    </w:p>
    <w:p w:rsidR="00A92575" w:rsidRPr="00857288" w:rsidRDefault="00F675D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و</w:t>
      </w:r>
      <w:r w:rsidR="00A92575" w:rsidRPr="00857288">
        <w:rPr>
          <w:rFonts w:asciiTheme="minorBidi" w:hAnsiTheme="minorBidi"/>
          <w:color w:val="000000" w:themeColor="text1"/>
          <w:sz w:val="28"/>
          <w:szCs w:val="28"/>
          <w:rtl/>
        </w:rPr>
        <w:t>للهيئة أن تستعين بمن تراه من الخبراء والمستشارين ومن موظفي الجهاز الإداري للدولة لإنجاز مهامها.</w:t>
      </w:r>
    </w:p>
    <w:p w:rsidR="00A92575" w:rsidRPr="00857288" w:rsidRDefault="00A92575"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8003D8">
        <w:rPr>
          <w:rFonts w:asciiTheme="minorBidi" w:hAnsiTheme="minorBidi"/>
          <w:b/>
          <w:bCs/>
          <w:sz w:val="28"/>
          <w:szCs w:val="28"/>
        </w:rPr>
        <w:t>7</w:t>
      </w:r>
      <w:r w:rsidRPr="00857288">
        <w:rPr>
          <w:rFonts w:asciiTheme="minorBidi" w:hAnsiTheme="minorBidi"/>
          <w:b/>
          <w:bCs/>
          <w:sz w:val="28"/>
          <w:szCs w:val="28"/>
          <w:rtl/>
        </w:rPr>
        <w:t>)</w:t>
      </w:r>
    </w:p>
    <w:p w:rsidR="00A92575" w:rsidRPr="00857288" w:rsidRDefault="00F675D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lastRenderedPageBreak/>
        <w:t xml:space="preserve">يقدم </w:t>
      </w:r>
      <w:r w:rsidR="00A92575" w:rsidRPr="00857288">
        <w:rPr>
          <w:rFonts w:asciiTheme="minorBidi" w:hAnsiTheme="minorBidi"/>
          <w:color w:val="000000" w:themeColor="text1"/>
          <w:sz w:val="28"/>
          <w:szCs w:val="28"/>
          <w:rtl/>
        </w:rPr>
        <w:t>العامل</w:t>
      </w:r>
      <w:r w:rsidRPr="00857288">
        <w:rPr>
          <w:rFonts w:asciiTheme="minorBidi" w:hAnsiTheme="minorBidi"/>
          <w:color w:val="000000" w:themeColor="text1"/>
          <w:sz w:val="28"/>
          <w:szCs w:val="28"/>
          <w:rtl/>
        </w:rPr>
        <w:t>ي</w:t>
      </w:r>
      <w:r w:rsidR="00A92575" w:rsidRPr="00857288">
        <w:rPr>
          <w:rFonts w:asciiTheme="minorBidi" w:hAnsiTheme="minorBidi"/>
          <w:color w:val="000000" w:themeColor="text1"/>
          <w:sz w:val="28"/>
          <w:szCs w:val="28"/>
          <w:rtl/>
        </w:rPr>
        <w:t xml:space="preserve">ن في الهيئة ومن تستعين بهم إقراراً بالذمة المالية وفقاً للقانون المنظم لذلك، كما يفصحون للهيئة عن أي حالة تعارض مصالح يمكن أن يقعوا فيها. </w:t>
      </w:r>
    </w:p>
    <w:p w:rsidR="008003D8" w:rsidRDefault="008003D8" w:rsidP="002606FA">
      <w:pPr>
        <w:spacing w:before="240" w:after="100" w:afterAutospacing="1"/>
        <w:jc w:val="lowKashida"/>
        <w:rPr>
          <w:rFonts w:asciiTheme="minorBidi" w:hAnsiTheme="minorBidi"/>
          <w:b/>
          <w:bCs/>
          <w:color w:val="0070C0"/>
          <w:sz w:val="32"/>
          <w:szCs w:val="32"/>
        </w:rPr>
      </w:pPr>
    </w:p>
    <w:p w:rsidR="00A92575" w:rsidRPr="00857288" w:rsidRDefault="00857288" w:rsidP="00F675D5">
      <w:pPr>
        <w:spacing w:before="240" w:after="100" w:afterAutospacing="1"/>
        <w:jc w:val="center"/>
        <w:rPr>
          <w:rFonts w:asciiTheme="minorBidi" w:hAnsiTheme="minorBidi"/>
          <w:b/>
          <w:bCs/>
          <w:color w:val="0070C0"/>
          <w:sz w:val="32"/>
          <w:szCs w:val="32"/>
          <w:rtl/>
        </w:rPr>
      </w:pPr>
      <w:r w:rsidRPr="00857288">
        <w:rPr>
          <w:rFonts w:asciiTheme="minorBidi" w:hAnsiTheme="minorBidi"/>
          <w:b/>
          <w:bCs/>
          <w:color w:val="0070C0"/>
          <w:sz w:val="32"/>
          <w:szCs w:val="32"/>
          <w:rtl/>
        </w:rPr>
        <w:t xml:space="preserve">الباب الثاني – </w:t>
      </w:r>
      <w:r w:rsidR="00A92575" w:rsidRPr="00857288">
        <w:rPr>
          <w:rFonts w:asciiTheme="minorBidi" w:hAnsiTheme="minorBidi"/>
          <w:b/>
          <w:bCs/>
          <w:color w:val="0070C0"/>
          <w:sz w:val="32"/>
          <w:szCs w:val="32"/>
          <w:rtl/>
        </w:rPr>
        <w:t>المالية والخدمة المدنية</w:t>
      </w:r>
    </w:p>
    <w:p w:rsidR="00A92575" w:rsidRPr="00857288" w:rsidRDefault="00A92575"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مادة (</w:t>
      </w:r>
      <w:r w:rsidR="00D56620">
        <w:rPr>
          <w:rFonts w:asciiTheme="minorBidi" w:hAnsiTheme="minorBidi"/>
          <w:b/>
          <w:bCs/>
          <w:sz w:val="28"/>
          <w:szCs w:val="28"/>
        </w:rPr>
        <w:t>8</w:t>
      </w:r>
      <w:r w:rsidRPr="00857288">
        <w:rPr>
          <w:rFonts w:asciiTheme="minorBidi" w:hAnsiTheme="minorBidi"/>
          <w:b/>
          <w:bCs/>
          <w:sz w:val="28"/>
          <w:szCs w:val="28"/>
          <w:rtl/>
        </w:rPr>
        <w:t>)</w:t>
      </w:r>
    </w:p>
    <w:p w:rsidR="00A92575" w:rsidRPr="00857288" w:rsidRDefault="00A9257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 xml:space="preserve">فيما يتعلق باستخدام الاعتمادات المقررة بموازنة الهيئة وتنظيم أعمالها وشئون موظفيها، فلرئيس الهيئة الاختصاصات المخولة </w:t>
      </w:r>
      <w:r w:rsidR="00F675D5" w:rsidRPr="00857288">
        <w:rPr>
          <w:rFonts w:asciiTheme="minorBidi" w:hAnsiTheme="minorBidi"/>
          <w:color w:val="000000" w:themeColor="text1"/>
          <w:sz w:val="28"/>
          <w:szCs w:val="28"/>
          <w:rtl/>
        </w:rPr>
        <w:t>ل</w:t>
      </w:r>
      <w:r w:rsidRPr="00857288">
        <w:rPr>
          <w:rFonts w:asciiTheme="minorBidi" w:hAnsiTheme="minorBidi"/>
          <w:color w:val="000000" w:themeColor="text1"/>
          <w:sz w:val="28"/>
          <w:szCs w:val="28"/>
          <w:rtl/>
        </w:rPr>
        <w:t>لوزير، ولمجلس الأمناء الاختصاصات المخولة لمجلس الخدمة المدنية.</w:t>
      </w:r>
    </w:p>
    <w:p w:rsidR="00A92575" w:rsidRPr="00857288" w:rsidRDefault="00A92575"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9</w:t>
      </w:r>
      <w:r w:rsidRPr="00857288">
        <w:rPr>
          <w:rFonts w:asciiTheme="minorBidi" w:hAnsiTheme="minorBidi"/>
          <w:b/>
          <w:bCs/>
          <w:sz w:val="28"/>
          <w:szCs w:val="28"/>
          <w:rtl/>
        </w:rPr>
        <w:t>)</w:t>
      </w:r>
    </w:p>
    <w:p w:rsidR="00A92575" w:rsidRPr="00857288" w:rsidRDefault="00A92575"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يكون للهيئة ميزانية </w:t>
      </w:r>
      <w:r w:rsidR="00F675D5" w:rsidRPr="00857288">
        <w:rPr>
          <w:rFonts w:asciiTheme="minorBidi" w:hAnsiTheme="minorBidi"/>
          <w:color w:val="000000" w:themeColor="text1"/>
          <w:sz w:val="28"/>
          <w:szCs w:val="28"/>
          <w:rtl/>
        </w:rPr>
        <w:t>مستقلة</w:t>
      </w:r>
      <w:r w:rsidRPr="00857288">
        <w:rPr>
          <w:rFonts w:asciiTheme="minorBidi" w:hAnsiTheme="minorBidi"/>
          <w:color w:val="000000" w:themeColor="text1"/>
          <w:sz w:val="28"/>
          <w:szCs w:val="28"/>
          <w:rtl/>
        </w:rPr>
        <w:t>، ويتبع في إعدادها القواعد والإجراءات المنظمة للموازنة العامة للدولة.</w:t>
      </w:r>
    </w:p>
    <w:p w:rsidR="00A92575" w:rsidRPr="00857288" w:rsidRDefault="00A9257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تخضع موازنة الهيئة لرقابة ديوان المحاسبة.</w:t>
      </w:r>
    </w:p>
    <w:p w:rsidR="00A92575" w:rsidRPr="00857288" w:rsidRDefault="00A9257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تبدأ السنة المالية للهيئة في ال</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ل من شهر أبريل من كل عام وتنتهي في الحادي والثلاثين من مارس من العام التالي، أما السنة المالية ال</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لى للهيئة فتبدأ من تاريخ سريان أحكام هذا القانون وتنتهي في اليوم الحادي والثلاثين من شهر مارس التالي لتاريخ صدور هذا القانون.</w:t>
      </w:r>
    </w:p>
    <w:p w:rsidR="00A92575" w:rsidRPr="00857288" w:rsidRDefault="00A92575"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10</w:t>
      </w:r>
      <w:r w:rsidRPr="00857288">
        <w:rPr>
          <w:rFonts w:asciiTheme="minorBidi" w:hAnsiTheme="minorBidi"/>
          <w:b/>
          <w:bCs/>
          <w:sz w:val="28"/>
          <w:szCs w:val="28"/>
          <w:rtl/>
        </w:rPr>
        <w:t>)</w:t>
      </w:r>
    </w:p>
    <w:p w:rsidR="00A92575" w:rsidRPr="00857288" w:rsidRDefault="00A9257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لا يجوز</w:t>
      </w:r>
      <w:r w:rsidR="000C504C">
        <w:rPr>
          <w:rFonts w:asciiTheme="minorBidi" w:hAnsiTheme="minorBidi" w:hint="cs"/>
          <w:color w:val="000000" w:themeColor="text1"/>
          <w:sz w:val="28"/>
          <w:szCs w:val="28"/>
          <w:rtl/>
        </w:rPr>
        <w:t>،</w:t>
      </w:r>
      <w:r w:rsidRPr="00857288">
        <w:rPr>
          <w:rFonts w:asciiTheme="minorBidi" w:hAnsiTheme="minorBidi"/>
          <w:color w:val="000000" w:themeColor="text1"/>
          <w:sz w:val="28"/>
          <w:szCs w:val="28"/>
          <w:rtl/>
        </w:rPr>
        <w:t xml:space="preserve"> دون إذن من </w:t>
      </w:r>
      <w:r w:rsidR="00F675D5" w:rsidRPr="00857288">
        <w:rPr>
          <w:rFonts w:asciiTheme="minorBidi" w:hAnsiTheme="minorBidi"/>
          <w:color w:val="000000" w:themeColor="text1"/>
          <w:sz w:val="28"/>
          <w:szCs w:val="28"/>
          <w:rtl/>
        </w:rPr>
        <w:t>مجلس الأمناء</w:t>
      </w:r>
      <w:r w:rsidR="000C504C">
        <w:rPr>
          <w:rFonts w:asciiTheme="minorBidi" w:hAnsiTheme="minorBidi" w:hint="cs"/>
          <w:color w:val="000000" w:themeColor="text1"/>
          <w:sz w:val="28"/>
          <w:szCs w:val="28"/>
          <w:rtl/>
        </w:rPr>
        <w:t>،</w:t>
      </w:r>
      <w:r w:rsidRPr="00857288">
        <w:rPr>
          <w:rFonts w:asciiTheme="minorBidi" w:hAnsiTheme="minorBidi"/>
          <w:color w:val="000000" w:themeColor="text1"/>
          <w:sz w:val="28"/>
          <w:szCs w:val="28"/>
          <w:rtl/>
        </w:rPr>
        <w:t xml:space="preserve"> إقامة دعوى جزائية على الرئيس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أي من أعضاء </w:t>
      </w:r>
      <w:r w:rsidR="00F675D5" w:rsidRPr="00857288">
        <w:rPr>
          <w:rFonts w:asciiTheme="minorBidi" w:hAnsiTheme="minorBidi"/>
          <w:color w:val="000000" w:themeColor="text1"/>
          <w:sz w:val="28"/>
          <w:szCs w:val="28"/>
          <w:rtl/>
        </w:rPr>
        <w:t xml:space="preserve">مجلس الأمناء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اتخاذ أي إجراء جزائي بحقه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إلقاء القبض عليه</w:t>
      </w:r>
      <w:r w:rsidR="000C504C">
        <w:rPr>
          <w:rFonts w:asciiTheme="minorBidi" w:hAnsiTheme="minorBidi" w:hint="cs"/>
          <w:color w:val="000000" w:themeColor="text1"/>
          <w:sz w:val="28"/>
          <w:szCs w:val="28"/>
          <w:rtl/>
        </w:rPr>
        <w:t>،</w:t>
      </w:r>
      <w:r w:rsidRPr="00857288">
        <w:rPr>
          <w:rFonts w:asciiTheme="minorBidi" w:hAnsiTheme="minorBidi"/>
          <w:color w:val="000000" w:themeColor="text1"/>
          <w:sz w:val="28"/>
          <w:szCs w:val="28"/>
          <w:rtl/>
        </w:rPr>
        <w:t xml:space="preserve"> منذ إعلان الدعوة للانتخابات </w:t>
      </w:r>
      <w:r w:rsidR="000C504C">
        <w:rPr>
          <w:rFonts w:asciiTheme="minorBidi" w:hAnsiTheme="minorBidi"/>
          <w:color w:val="000000" w:themeColor="text1"/>
          <w:sz w:val="28"/>
          <w:szCs w:val="28"/>
          <w:rtl/>
        </w:rPr>
        <w:t>إلى</w:t>
      </w:r>
      <w:r w:rsidRPr="00857288">
        <w:rPr>
          <w:rFonts w:asciiTheme="minorBidi" w:hAnsiTheme="minorBidi"/>
          <w:color w:val="000000" w:themeColor="text1"/>
          <w:sz w:val="28"/>
          <w:szCs w:val="28"/>
          <w:rtl/>
        </w:rPr>
        <w:t xml:space="preserve"> حين إعلان نتائج الانتخابات، بغير حالة الجرم المشهود.</w:t>
      </w:r>
    </w:p>
    <w:p w:rsidR="00A92575" w:rsidRPr="00857288" w:rsidRDefault="00A92575"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11</w:t>
      </w:r>
      <w:r w:rsidRPr="00857288">
        <w:rPr>
          <w:rFonts w:asciiTheme="minorBidi" w:hAnsiTheme="minorBidi"/>
          <w:b/>
          <w:bCs/>
          <w:sz w:val="28"/>
          <w:szCs w:val="28"/>
          <w:rtl/>
        </w:rPr>
        <w:t>)</w:t>
      </w:r>
    </w:p>
    <w:p w:rsidR="00A92575" w:rsidRPr="00857288" w:rsidRDefault="00A92575"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لأغراض تنفيذ أحكام هذا القانون يتمتع موظفو الهيئة الذين يحددهم الرئيس بقرار منه بصفة الضبطية القضائية، وتبين اللائحة </w:t>
      </w:r>
      <w:r w:rsidR="00F675D5" w:rsidRPr="00857288">
        <w:rPr>
          <w:rFonts w:asciiTheme="minorBidi" w:hAnsiTheme="minorBidi"/>
          <w:color w:val="000000" w:themeColor="text1"/>
          <w:sz w:val="28"/>
          <w:szCs w:val="28"/>
          <w:rtl/>
        </w:rPr>
        <w:t>التنفيذية</w:t>
      </w:r>
      <w:r w:rsidRPr="00857288">
        <w:rPr>
          <w:rFonts w:asciiTheme="minorBidi" w:hAnsiTheme="minorBidi"/>
          <w:color w:val="000000" w:themeColor="text1"/>
          <w:sz w:val="28"/>
          <w:szCs w:val="28"/>
          <w:rtl/>
        </w:rPr>
        <w:t xml:space="preserve"> الأعمال التي يقوم بها موظفو الهيئة بناءً على هذه الصفة.</w:t>
      </w:r>
    </w:p>
    <w:tbl>
      <w:tblPr>
        <w:tblStyle w:val="a7"/>
        <w:bidiVisual/>
        <w:tblW w:w="8372" w:type="dxa"/>
        <w:tblInd w:w="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2"/>
      </w:tblGrid>
      <w:tr w:rsidR="00695C16" w:rsidRPr="00857288" w:rsidTr="00A92575">
        <w:tc>
          <w:tcPr>
            <w:tcW w:w="8372" w:type="dxa"/>
            <w:shd w:val="clear" w:color="auto" w:fill="auto"/>
            <w:vAlign w:val="center"/>
          </w:tcPr>
          <w:p w:rsidR="00695C16" w:rsidRPr="00857288" w:rsidRDefault="00857288" w:rsidP="00857288">
            <w:pPr>
              <w:spacing w:before="240" w:after="100" w:afterAutospacing="1" w:line="276" w:lineRule="auto"/>
              <w:jc w:val="center"/>
              <w:rPr>
                <w:rFonts w:asciiTheme="minorBidi" w:hAnsiTheme="minorBidi" w:cstheme="minorBidi"/>
                <w:b/>
                <w:bCs/>
                <w:color w:val="92D050"/>
                <w:sz w:val="28"/>
                <w:szCs w:val="28"/>
                <w:rtl/>
              </w:rPr>
            </w:pPr>
            <w:r w:rsidRPr="00857288">
              <w:rPr>
                <w:rFonts w:asciiTheme="minorBidi" w:hAnsiTheme="minorBidi" w:cstheme="minorBidi"/>
                <w:b/>
                <w:bCs/>
                <w:color w:val="0070C0"/>
                <w:sz w:val="32"/>
                <w:szCs w:val="32"/>
                <w:rtl/>
              </w:rPr>
              <w:t>ال</w:t>
            </w:r>
            <w:r w:rsidR="006C1FC5" w:rsidRPr="00857288">
              <w:rPr>
                <w:rFonts w:asciiTheme="minorBidi" w:hAnsiTheme="minorBidi" w:cstheme="minorBidi"/>
                <w:b/>
                <w:bCs/>
                <w:color w:val="0070C0"/>
                <w:sz w:val="32"/>
                <w:szCs w:val="32"/>
                <w:rtl/>
              </w:rPr>
              <w:t xml:space="preserve">باب </w:t>
            </w:r>
            <w:r w:rsidRPr="00857288">
              <w:rPr>
                <w:rFonts w:asciiTheme="minorBidi" w:hAnsiTheme="minorBidi" w:cstheme="minorBidi"/>
                <w:b/>
                <w:bCs/>
                <w:color w:val="0070C0"/>
                <w:sz w:val="32"/>
                <w:szCs w:val="32"/>
                <w:rtl/>
              </w:rPr>
              <w:t xml:space="preserve">الثالث – </w:t>
            </w:r>
            <w:r w:rsidR="00695C16" w:rsidRPr="00857288">
              <w:rPr>
                <w:rFonts w:asciiTheme="minorBidi" w:hAnsiTheme="minorBidi" w:cstheme="minorBidi"/>
                <w:b/>
                <w:bCs/>
                <w:color w:val="0070C0"/>
                <w:sz w:val="32"/>
                <w:szCs w:val="32"/>
                <w:rtl/>
              </w:rPr>
              <w:t>الإنفاق الانتخابي</w:t>
            </w:r>
          </w:p>
        </w:tc>
      </w:tr>
    </w:tbl>
    <w:p w:rsidR="000D5BAD" w:rsidRPr="00857288" w:rsidRDefault="000D5BAD" w:rsidP="002606FA">
      <w:pPr>
        <w:spacing w:before="240" w:after="100" w:afterAutospacing="1"/>
        <w:jc w:val="lowKashida"/>
        <w:rPr>
          <w:rFonts w:asciiTheme="minorBidi" w:hAnsiTheme="minorBidi"/>
          <w:b/>
          <w:bCs/>
          <w:color w:val="92D050"/>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12</w:t>
      </w:r>
      <w:r w:rsidRPr="00857288">
        <w:rPr>
          <w:rFonts w:asciiTheme="minorBidi" w:hAnsiTheme="minorBidi"/>
          <w:b/>
          <w:bCs/>
          <w:sz w:val="28"/>
          <w:szCs w:val="28"/>
          <w:rtl/>
        </w:rPr>
        <w:t>)</w:t>
      </w:r>
      <w:r w:rsidRPr="00857288">
        <w:rPr>
          <w:rFonts w:asciiTheme="minorBidi" w:hAnsiTheme="minorBidi"/>
          <w:b/>
          <w:bCs/>
          <w:color w:val="92D050"/>
          <w:sz w:val="28"/>
          <w:szCs w:val="28"/>
          <w:rtl/>
        </w:rPr>
        <w:tab/>
      </w:r>
    </w:p>
    <w:p w:rsidR="000D5BAD" w:rsidRPr="00857288" w:rsidRDefault="000D5BAD"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lastRenderedPageBreak/>
        <w:t>تحدد فترة الحملة الانتخابية بالفترة التي تبدأ قبل ستين يوما من تاريخ الاقتراع، وتنتهي بعد سبعة أيام من إعلان النتائج.</w:t>
      </w:r>
    </w:p>
    <w:p w:rsidR="00695C16" w:rsidRPr="00857288" w:rsidRDefault="00695C16" w:rsidP="002606FA">
      <w:pPr>
        <w:spacing w:before="240" w:after="100" w:afterAutospacing="1"/>
        <w:jc w:val="lowKashida"/>
        <w:rPr>
          <w:rFonts w:asciiTheme="minorBidi" w:hAnsiTheme="minorBidi"/>
          <w:b/>
          <w:bCs/>
          <w:sz w:val="28"/>
          <w:szCs w:val="28"/>
        </w:rPr>
      </w:pPr>
      <w:r w:rsidRPr="00857288">
        <w:rPr>
          <w:rFonts w:asciiTheme="minorBidi" w:hAnsiTheme="minorBidi"/>
          <w:b/>
          <w:bCs/>
          <w:sz w:val="28"/>
          <w:szCs w:val="28"/>
          <w:rtl/>
        </w:rPr>
        <w:t>المادة (</w:t>
      </w:r>
      <w:r w:rsidR="00D56620">
        <w:rPr>
          <w:rFonts w:asciiTheme="minorBidi" w:hAnsiTheme="minorBidi"/>
          <w:b/>
          <w:bCs/>
          <w:sz w:val="28"/>
          <w:szCs w:val="28"/>
        </w:rPr>
        <w:t>13</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يتوجب على كل مرشح فتح حساب في أحد البنوك الكويتية يسمى "حساب الحملة الانتخابية"، وتبين اللائحة التنفيذية كيفية إدارته والتدقيق عليه وكيفية تسجيل </w:t>
      </w:r>
      <w:r w:rsidR="00E30C78" w:rsidRPr="00857288">
        <w:rPr>
          <w:rFonts w:asciiTheme="minorBidi" w:hAnsiTheme="minorBidi" w:hint="cs"/>
          <w:color w:val="000000" w:themeColor="text1"/>
          <w:sz w:val="28"/>
          <w:szCs w:val="28"/>
          <w:rtl/>
        </w:rPr>
        <w:t>إيرادات</w:t>
      </w:r>
      <w:r w:rsidR="00E30C78" w:rsidRPr="00857288">
        <w:rPr>
          <w:rFonts w:asciiTheme="minorBidi" w:hAnsiTheme="minorBidi" w:hint="eastAsia"/>
          <w:color w:val="000000" w:themeColor="text1"/>
          <w:sz w:val="28"/>
          <w:szCs w:val="28"/>
          <w:rtl/>
        </w:rPr>
        <w:t>ه</w:t>
      </w:r>
      <w:r w:rsidRPr="00857288">
        <w:rPr>
          <w:rFonts w:asciiTheme="minorBidi" w:hAnsiTheme="minorBidi"/>
          <w:color w:val="000000" w:themeColor="text1"/>
          <w:sz w:val="28"/>
          <w:szCs w:val="28"/>
          <w:rtl/>
        </w:rPr>
        <w:t xml:space="preserve"> ونفقاته </w:t>
      </w:r>
      <w:r w:rsidR="00E30C78">
        <w:rPr>
          <w:rFonts w:asciiTheme="minorBidi" w:hAnsiTheme="minorBidi" w:hint="cs"/>
          <w:color w:val="000000" w:themeColor="text1"/>
          <w:sz w:val="28"/>
          <w:szCs w:val="28"/>
          <w:rtl/>
        </w:rPr>
        <w:t xml:space="preserve">الانتخابية </w:t>
      </w:r>
      <w:r w:rsidRPr="00857288">
        <w:rPr>
          <w:rFonts w:asciiTheme="minorBidi" w:hAnsiTheme="minorBidi"/>
          <w:color w:val="000000" w:themeColor="text1"/>
          <w:sz w:val="28"/>
          <w:szCs w:val="28"/>
          <w:rtl/>
        </w:rPr>
        <w:t>وشروط المسؤول عن الحساب.</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14</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 xml:space="preserve">تعتبر أي مساهمة من مال الزوج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أي من الأصول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الفروع بمثابة المال الخاص للمرشح، وتحوّل جميع أموال المرشح المخصصة للحملة الانتخابية </w:t>
      </w:r>
      <w:r w:rsidR="000C504C">
        <w:rPr>
          <w:rFonts w:asciiTheme="minorBidi" w:hAnsiTheme="minorBidi"/>
          <w:color w:val="000000" w:themeColor="text1"/>
          <w:sz w:val="28"/>
          <w:szCs w:val="28"/>
          <w:rtl/>
        </w:rPr>
        <w:t>إلى</w:t>
      </w:r>
      <w:r w:rsidRPr="00857288">
        <w:rPr>
          <w:rFonts w:asciiTheme="minorBidi" w:hAnsiTheme="minorBidi"/>
          <w:color w:val="000000" w:themeColor="text1"/>
          <w:sz w:val="28"/>
          <w:szCs w:val="28"/>
          <w:rtl/>
        </w:rPr>
        <w:t xml:space="preserve"> حساب الحملة الانتخابية.</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وتبين اللائحة التنفيذية السقف الأعلى لقبول المساهم</w:t>
      </w:r>
      <w:r w:rsidR="00E30C78">
        <w:rPr>
          <w:rFonts w:asciiTheme="minorBidi" w:hAnsiTheme="minorBidi" w:hint="cs"/>
          <w:color w:val="000000" w:themeColor="text1"/>
          <w:sz w:val="28"/>
          <w:szCs w:val="28"/>
          <w:rtl/>
        </w:rPr>
        <w:t>ة</w:t>
      </w:r>
      <w:r w:rsidRPr="00857288">
        <w:rPr>
          <w:rFonts w:asciiTheme="minorBidi" w:hAnsiTheme="minorBidi"/>
          <w:color w:val="000000" w:themeColor="text1"/>
          <w:sz w:val="28"/>
          <w:szCs w:val="28"/>
          <w:rtl/>
        </w:rPr>
        <w:t xml:space="preserve"> </w:t>
      </w:r>
      <w:r w:rsidR="00E30C78">
        <w:rPr>
          <w:rFonts w:asciiTheme="minorBidi" w:hAnsiTheme="minorBidi" w:hint="cs"/>
          <w:color w:val="000000" w:themeColor="text1"/>
          <w:sz w:val="28"/>
          <w:szCs w:val="28"/>
          <w:rtl/>
        </w:rPr>
        <w:t>الانتخابية</w:t>
      </w:r>
      <w:r w:rsidRPr="00857288">
        <w:rPr>
          <w:rFonts w:asciiTheme="minorBidi" w:hAnsiTheme="minorBidi"/>
          <w:color w:val="000000" w:themeColor="text1"/>
          <w:sz w:val="28"/>
          <w:szCs w:val="28"/>
          <w:rtl/>
        </w:rPr>
        <w:t xml:space="preserve">، </w:t>
      </w:r>
      <w:r w:rsidR="00F675D5" w:rsidRPr="00857288">
        <w:rPr>
          <w:rFonts w:asciiTheme="minorBidi" w:hAnsiTheme="minorBidi"/>
          <w:color w:val="000000" w:themeColor="text1"/>
          <w:sz w:val="28"/>
          <w:szCs w:val="28"/>
          <w:rtl/>
        </w:rPr>
        <w:t>والضوابط المطبقة</w:t>
      </w:r>
      <w:r w:rsidRPr="00857288">
        <w:rPr>
          <w:rFonts w:asciiTheme="minorBidi" w:hAnsiTheme="minorBidi"/>
          <w:color w:val="000000" w:themeColor="text1"/>
          <w:sz w:val="28"/>
          <w:szCs w:val="28"/>
          <w:rtl/>
        </w:rPr>
        <w:t xml:space="preserve"> على الراغبين بتقديم</w:t>
      </w:r>
      <w:r w:rsidR="00E30C78">
        <w:rPr>
          <w:rFonts w:asciiTheme="minorBidi" w:hAnsiTheme="minorBidi" w:hint="cs"/>
          <w:color w:val="000000" w:themeColor="text1"/>
          <w:sz w:val="28"/>
          <w:szCs w:val="28"/>
          <w:rtl/>
        </w:rPr>
        <w:t>ها</w:t>
      </w:r>
      <w:r w:rsidRPr="00857288">
        <w:rPr>
          <w:rFonts w:asciiTheme="minorBidi" w:hAnsiTheme="minorBidi"/>
          <w:color w:val="000000" w:themeColor="text1"/>
          <w:sz w:val="28"/>
          <w:szCs w:val="28"/>
          <w:rtl/>
        </w:rPr>
        <w:t xml:space="preserve"> للمرشحين، وتحديد الموقف من</w:t>
      </w:r>
      <w:r w:rsidR="00E30C78">
        <w:rPr>
          <w:rFonts w:asciiTheme="minorBidi" w:hAnsiTheme="minorBidi" w:hint="cs"/>
          <w:color w:val="000000" w:themeColor="text1"/>
          <w:sz w:val="28"/>
          <w:szCs w:val="28"/>
          <w:rtl/>
        </w:rPr>
        <w:t xml:space="preserve"> المساهمة</w:t>
      </w:r>
      <w:r w:rsidRPr="00857288">
        <w:rPr>
          <w:rFonts w:asciiTheme="minorBidi" w:hAnsiTheme="minorBidi"/>
          <w:color w:val="000000" w:themeColor="text1"/>
          <w:sz w:val="28"/>
          <w:szCs w:val="28"/>
          <w:rtl/>
        </w:rPr>
        <w:t xml:space="preserve"> </w:t>
      </w:r>
      <w:r w:rsidR="00E30C78">
        <w:rPr>
          <w:rFonts w:asciiTheme="minorBidi" w:hAnsiTheme="minorBidi" w:hint="cs"/>
          <w:color w:val="000000" w:themeColor="text1"/>
          <w:sz w:val="28"/>
          <w:szCs w:val="28"/>
          <w:rtl/>
        </w:rPr>
        <w:t>المقدمة من</w:t>
      </w:r>
      <w:r w:rsidRPr="00857288">
        <w:rPr>
          <w:rFonts w:asciiTheme="minorBidi" w:hAnsiTheme="minorBidi"/>
          <w:color w:val="000000" w:themeColor="text1"/>
          <w:sz w:val="28"/>
          <w:szCs w:val="28"/>
          <w:rtl/>
        </w:rPr>
        <w:t xml:space="preserve"> الشخصيات الاعتبارية، وإجراءات منع</w:t>
      </w:r>
      <w:r w:rsidR="00E30C78">
        <w:rPr>
          <w:rFonts w:asciiTheme="minorBidi" w:hAnsiTheme="minorBidi" w:hint="cs"/>
          <w:color w:val="000000" w:themeColor="text1"/>
          <w:sz w:val="28"/>
          <w:szCs w:val="28"/>
          <w:rtl/>
        </w:rPr>
        <w:t>ها من</w:t>
      </w:r>
      <w:r w:rsidRPr="00857288">
        <w:rPr>
          <w:rFonts w:asciiTheme="minorBidi" w:hAnsiTheme="minorBidi"/>
          <w:color w:val="000000" w:themeColor="text1"/>
          <w:sz w:val="28"/>
          <w:szCs w:val="28"/>
          <w:rtl/>
        </w:rPr>
        <w:t xml:space="preserve"> </w:t>
      </w:r>
      <w:r w:rsidR="00E30C78">
        <w:rPr>
          <w:rFonts w:asciiTheme="minorBidi" w:hAnsiTheme="minorBidi" w:hint="cs"/>
          <w:color w:val="000000" w:themeColor="text1"/>
          <w:sz w:val="28"/>
          <w:szCs w:val="28"/>
          <w:rtl/>
        </w:rPr>
        <w:t xml:space="preserve">الأشخاص </w:t>
      </w:r>
      <w:r w:rsidRPr="00857288">
        <w:rPr>
          <w:rFonts w:asciiTheme="minorBidi" w:hAnsiTheme="minorBidi"/>
          <w:color w:val="000000" w:themeColor="text1"/>
          <w:sz w:val="28"/>
          <w:szCs w:val="28"/>
          <w:rtl/>
        </w:rPr>
        <w:t>الأج</w:t>
      </w:r>
      <w:r w:rsidR="00E30C78">
        <w:rPr>
          <w:rFonts w:asciiTheme="minorBidi" w:hAnsiTheme="minorBidi" w:hint="cs"/>
          <w:color w:val="000000" w:themeColor="text1"/>
          <w:sz w:val="28"/>
          <w:szCs w:val="28"/>
          <w:rtl/>
        </w:rPr>
        <w:t>ا</w:t>
      </w:r>
      <w:r w:rsidRPr="00857288">
        <w:rPr>
          <w:rFonts w:asciiTheme="minorBidi" w:hAnsiTheme="minorBidi"/>
          <w:color w:val="000000" w:themeColor="text1"/>
          <w:sz w:val="28"/>
          <w:szCs w:val="28"/>
          <w:rtl/>
        </w:rPr>
        <w:t>نب</w:t>
      </w:r>
      <w:r w:rsidR="00E30C78">
        <w:rPr>
          <w:rFonts w:asciiTheme="minorBidi" w:hAnsiTheme="minorBidi" w:hint="cs"/>
          <w:color w:val="000000" w:themeColor="text1"/>
          <w:sz w:val="28"/>
          <w:szCs w:val="28"/>
          <w:rtl/>
        </w:rPr>
        <w:t xml:space="preserve"> أفرادا </w:t>
      </w:r>
      <w:r w:rsidR="003F2C18">
        <w:rPr>
          <w:rFonts w:asciiTheme="minorBidi" w:hAnsiTheme="minorBidi" w:hint="cs"/>
          <w:color w:val="000000" w:themeColor="text1"/>
          <w:sz w:val="28"/>
          <w:szCs w:val="28"/>
          <w:rtl/>
        </w:rPr>
        <w:t>أو</w:t>
      </w:r>
      <w:r w:rsidR="00E30C78">
        <w:rPr>
          <w:rFonts w:asciiTheme="minorBidi" w:hAnsiTheme="minorBidi" w:hint="cs"/>
          <w:color w:val="000000" w:themeColor="text1"/>
          <w:sz w:val="28"/>
          <w:szCs w:val="28"/>
          <w:rtl/>
        </w:rPr>
        <w:t xml:space="preserve"> مؤسسات.</w:t>
      </w:r>
    </w:p>
    <w:p w:rsidR="00695C16" w:rsidRPr="00857288" w:rsidRDefault="00695C16" w:rsidP="002606FA">
      <w:pPr>
        <w:spacing w:before="240" w:after="100" w:afterAutospacing="1"/>
        <w:jc w:val="lowKashida"/>
        <w:rPr>
          <w:rFonts w:asciiTheme="minorBidi" w:hAnsiTheme="minorBidi"/>
          <w:b/>
          <w:bCs/>
          <w:sz w:val="28"/>
          <w:szCs w:val="28"/>
        </w:rPr>
      </w:pPr>
      <w:r w:rsidRPr="00857288">
        <w:rPr>
          <w:rFonts w:asciiTheme="minorBidi" w:hAnsiTheme="minorBidi"/>
          <w:b/>
          <w:bCs/>
          <w:sz w:val="28"/>
          <w:szCs w:val="28"/>
          <w:rtl/>
        </w:rPr>
        <w:t>المادة (</w:t>
      </w:r>
      <w:r w:rsidR="00D56620">
        <w:rPr>
          <w:rFonts w:asciiTheme="minorBidi" w:hAnsiTheme="minorBidi"/>
          <w:b/>
          <w:bCs/>
          <w:sz w:val="28"/>
          <w:szCs w:val="28"/>
        </w:rPr>
        <w:t>15</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يحظر على المرشح استغلال المال العام لأغراض انتخابية،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السعي لدى الجهات العامة بأي شكل لتعيين وندب ونقل وترقية أي موظف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لإصدار أي قرارات إدارية فيها مزايا مالية</w:t>
      </w:r>
      <w:r w:rsidR="00F675D5" w:rsidRPr="00857288">
        <w:rPr>
          <w:rFonts w:asciiTheme="minorBidi" w:hAnsiTheme="minorBidi"/>
          <w:color w:val="000000" w:themeColor="text1"/>
          <w:sz w:val="28"/>
          <w:szCs w:val="28"/>
          <w:rtl/>
        </w:rPr>
        <w:t xml:space="preserve"> </w:t>
      </w:r>
      <w:r w:rsidR="003F2C18">
        <w:rPr>
          <w:rFonts w:asciiTheme="minorBidi" w:hAnsiTheme="minorBidi"/>
          <w:color w:val="000000" w:themeColor="text1"/>
          <w:sz w:val="28"/>
          <w:szCs w:val="28"/>
          <w:rtl/>
        </w:rPr>
        <w:t>أو</w:t>
      </w:r>
      <w:r w:rsidR="00F675D5" w:rsidRPr="00857288">
        <w:rPr>
          <w:rFonts w:asciiTheme="minorBidi" w:hAnsiTheme="minorBidi"/>
          <w:color w:val="000000" w:themeColor="text1"/>
          <w:sz w:val="28"/>
          <w:szCs w:val="28"/>
          <w:rtl/>
        </w:rPr>
        <w:t xml:space="preserve"> وظيفية</w:t>
      </w:r>
      <w:r w:rsidRPr="00857288">
        <w:rPr>
          <w:rFonts w:asciiTheme="minorBidi" w:hAnsiTheme="minorBidi"/>
          <w:color w:val="000000" w:themeColor="text1"/>
          <w:sz w:val="28"/>
          <w:szCs w:val="28"/>
          <w:rtl/>
        </w:rPr>
        <w:t xml:space="preserve">،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السعي لتسهيل الحصول على أي صفقات مالية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خدمات.</w:t>
      </w:r>
    </w:p>
    <w:p w:rsidR="00695C16" w:rsidRPr="00857288" w:rsidRDefault="00695C16" w:rsidP="002606FA">
      <w:pPr>
        <w:spacing w:before="240" w:after="100" w:afterAutospacing="1"/>
        <w:jc w:val="lowKashida"/>
        <w:rPr>
          <w:rFonts w:asciiTheme="minorBidi" w:hAnsiTheme="minorBidi"/>
          <w:b/>
          <w:bCs/>
          <w:sz w:val="28"/>
          <w:szCs w:val="28"/>
        </w:rPr>
      </w:pPr>
      <w:r w:rsidRPr="00857288">
        <w:rPr>
          <w:rFonts w:asciiTheme="minorBidi" w:hAnsiTheme="minorBidi"/>
          <w:b/>
          <w:bCs/>
          <w:sz w:val="28"/>
          <w:szCs w:val="28"/>
          <w:rtl/>
        </w:rPr>
        <w:t>المادة (</w:t>
      </w:r>
      <w:r w:rsidR="00D56620">
        <w:rPr>
          <w:rFonts w:asciiTheme="minorBidi" w:hAnsiTheme="minorBidi"/>
          <w:b/>
          <w:bCs/>
          <w:sz w:val="28"/>
          <w:szCs w:val="28"/>
        </w:rPr>
        <w:t>16</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تبين اللائحة التنفيذية سقف "النفقات</w:t>
      </w:r>
      <w:r w:rsidR="00E30C78">
        <w:rPr>
          <w:rFonts w:asciiTheme="minorBidi" w:hAnsiTheme="minorBidi" w:hint="cs"/>
          <w:color w:val="000000" w:themeColor="text1"/>
          <w:sz w:val="28"/>
          <w:szCs w:val="28"/>
          <w:rtl/>
        </w:rPr>
        <w:t xml:space="preserve"> الانتخابية</w:t>
      </w:r>
      <w:r w:rsidRPr="00857288">
        <w:rPr>
          <w:rFonts w:asciiTheme="minorBidi" w:hAnsiTheme="minorBidi"/>
          <w:color w:val="000000" w:themeColor="text1"/>
          <w:sz w:val="28"/>
          <w:szCs w:val="28"/>
          <w:rtl/>
        </w:rPr>
        <w:t xml:space="preserve">" الذي يجوز لكل مرشح إنفاقه للحملة الانتخابية. </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17</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 xml:space="preserve">يتوجب على كل مرشح بعد انتهاء الانتخابات تنظيم بيان مالي شامل مصادق عليه من مدقق الحسابات المعتمد ويتضمن بالتفصيل مجموع </w:t>
      </w:r>
      <w:r w:rsidR="00F675D5" w:rsidRPr="00857288">
        <w:rPr>
          <w:rFonts w:asciiTheme="minorBidi" w:hAnsiTheme="minorBidi"/>
          <w:color w:val="000000" w:themeColor="text1"/>
          <w:sz w:val="28"/>
          <w:szCs w:val="28"/>
          <w:rtl/>
        </w:rPr>
        <w:t>الإيرادات</w:t>
      </w:r>
      <w:r w:rsidRPr="00857288">
        <w:rPr>
          <w:rFonts w:asciiTheme="minorBidi" w:hAnsiTheme="minorBidi"/>
          <w:color w:val="000000" w:themeColor="text1"/>
          <w:sz w:val="28"/>
          <w:szCs w:val="28"/>
          <w:rtl/>
        </w:rPr>
        <w:t xml:space="preserve"> المقبوضة، بحسب مصادرها وتواريخها، ومجموع النفقات</w:t>
      </w:r>
      <w:r w:rsidR="00E30C78">
        <w:rPr>
          <w:rFonts w:asciiTheme="minorBidi" w:hAnsiTheme="minorBidi" w:hint="cs"/>
          <w:color w:val="000000" w:themeColor="text1"/>
          <w:sz w:val="28"/>
          <w:szCs w:val="28"/>
          <w:rtl/>
        </w:rPr>
        <w:t xml:space="preserve"> الانتخابية</w:t>
      </w:r>
      <w:r w:rsidRPr="00857288">
        <w:rPr>
          <w:rFonts w:asciiTheme="minorBidi" w:hAnsiTheme="minorBidi"/>
          <w:color w:val="000000" w:themeColor="text1"/>
          <w:sz w:val="28"/>
          <w:szCs w:val="28"/>
          <w:rtl/>
        </w:rPr>
        <w:t xml:space="preserve">، المدفوعة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المترتبة بحسب طبيعتها وتواريخها، خلال فترة الحملة الانتخابية.</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وتبين اللائحة التنفيذية مواعيد البيان المالي ومحتوياته ومرفقاته.</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18</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lastRenderedPageBreak/>
        <w:t>تقوم الهيئة بدراسة البيان المالي لجميع المرشحين وتدقيقه للتأكد من صحته، ولها في ذلك الاستعانة بمن تراه مناسبا من الخبراء وغيرهم.</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وتبين اللائحة التنفيذية آليات تحقق الهيئة من صحة البيان المالي ومدة الفصل بذلك، وكيف تتعامل مع حالات خفض قيمة الإنفاق على أي بند خلافا لما هو رائج من الأسعار، وكذلك المنافع والخدمات الأخرى التي تلقاها المرشح.</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19</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إذا تبين للهيئة وجود مخالفات واضحة لأحكام هذا الباب، تتخذ الإجراءات المستعجلة لوقفها كما تحيلها، عند الاقتضاء، </w:t>
      </w:r>
      <w:r w:rsidR="000C504C">
        <w:rPr>
          <w:rFonts w:asciiTheme="minorBidi" w:hAnsiTheme="minorBidi"/>
          <w:color w:val="000000" w:themeColor="text1"/>
          <w:sz w:val="28"/>
          <w:szCs w:val="28"/>
          <w:rtl/>
        </w:rPr>
        <w:t>إلى</w:t>
      </w:r>
      <w:r w:rsidRPr="00857288">
        <w:rPr>
          <w:rFonts w:asciiTheme="minorBidi" w:hAnsiTheme="minorBidi"/>
          <w:color w:val="000000" w:themeColor="text1"/>
          <w:sz w:val="28"/>
          <w:szCs w:val="28"/>
          <w:rtl/>
        </w:rPr>
        <w:t xml:space="preserve"> الجهة القضائية المختصة.</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 xml:space="preserve">كما ترفض الهيئة البيان المالي إذا تبين لها </w:t>
      </w:r>
      <w:r w:rsidR="000C504C">
        <w:rPr>
          <w:rFonts w:asciiTheme="minorBidi" w:hAnsiTheme="minorBidi" w:hint="cs"/>
          <w:color w:val="000000" w:themeColor="text1"/>
          <w:sz w:val="28"/>
          <w:szCs w:val="28"/>
          <w:rtl/>
        </w:rPr>
        <w:t>أ</w:t>
      </w:r>
      <w:r w:rsidRPr="00857288">
        <w:rPr>
          <w:rFonts w:asciiTheme="minorBidi" w:hAnsiTheme="minorBidi"/>
          <w:color w:val="000000" w:themeColor="text1"/>
          <w:sz w:val="28"/>
          <w:szCs w:val="28"/>
          <w:rtl/>
        </w:rPr>
        <w:t xml:space="preserve">نه لم يقدم ضمن المهلة القانونية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w:t>
      </w:r>
      <w:r w:rsidR="000C504C">
        <w:rPr>
          <w:rFonts w:asciiTheme="minorBidi" w:hAnsiTheme="minorBidi" w:hint="cs"/>
          <w:color w:val="000000" w:themeColor="text1"/>
          <w:sz w:val="28"/>
          <w:szCs w:val="28"/>
          <w:rtl/>
        </w:rPr>
        <w:t>أ</w:t>
      </w:r>
      <w:r w:rsidRPr="00857288">
        <w:rPr>
          <w:rFonts w:asciiTheme="minorBidi" w:hAnsiTheme="minorBidi"/>
          <w:color w:val="000000" w:themeColor="text1"/>
          <w:sz w:val="28"/>
          <w:szCs w:val="28"/>
          <w:rtl/>
        </w:rPr>
        <w:t xml:space="preserve">نه غير صحيح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w:t>
      </w:r>
      <w:r w:rsidR="000C504C">
        <w:rPr>
          <w:rFonts w:asciiTheme="minorBidi" w:hAnsiTheme="minorBidi" w:hint="cs"/>
          <w:color w:val="000000" w:themeColor="text1"/>
          <w:sz w:val="28"/>
          <w:szCs w:val="28"/>
          <w:rtl/>
        </w:rPr>
        <w:t>أ</w:t>
      </w:r>
      <w:r w:rsidRPr="00857288">
        <w:rPr>
          <w:rFonts w:asciiTheme="minorBidi" w:hAnsiTheme="minorBidi"/>
          <w:color w:val="000000" w:themeColor="text1"/>
          <w:sz w:val="28"/>
          <w:szCs w:val="28"/>
          <w:rtl/>
        </w:rPr>
        <w:t xml:space="preserve">نه يتضمن، بعد تصحيحه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تعديله، </w:t>
      </w:r>
      <w:r w:rsidR="0009695D" w:rsidRPr="00857288">
        <w:rPr>
          <w:rFonts w:asciiTheme="minorBidi" w:hAnsiTheme="minorBidi" w:hint="cs"/>
          <w:color w:val="000000" w:themeColor="text1"/>
          <w:sz w:val="28"/>
          <w:szCs w:val="28"/>
          <w:rtl/>
        </w:rPr>
        <w:t>تج</w:t>
      </w:r>
      <w:r w:rsidR="0009695D">
        <w:rPr>
          <w:rFonts w:asciiTheme="minorBidi" w:hAnsiTheme="minorBidi" w:hint="cs"/>
          <w:color w:val="000000" w:themeColor="text1"/>
          <w:sz w:val="28"/>
          <w:szCs w:val="28"/>
          <w:rtl/>
        </w:rPr>
        <w:t>او</w:t>
      </w:r>
      <w:r w:rsidR="0009695D" w:rsidRPr="00857288">
        <w:rPr>
          <w:rFonts w:asciiTheme="minorBidi" w:hAnsiTheme="minorBidi" w:hint="cs"/>
          <w:color w:val="000000" w:themeColor="text1"/>
          <w:sz w:val="28"/>
          <w:szCs w:val="28"/>
          <w:rtl/>
        </w:rPr>
        <w:t>زا</w:t>
      </w:r>
      <w:r w:rsidRPr="00857288">
        <w:rPr>
          <w:rFonts w:asciiTheme="minorBidi" w:hAnsiTheme="minorBidi"/>
          <w:color w:val="000000" w:themeColor="text1"/>
          <w:sz w:val="28"/>
          <w:szCs w:val="28"/>
          <w:rtl/>
        </w:rPr>
        <w:t xml:space="preserve"> لسقف الإنفاق.</w:t>
      </w:r>
    </w:p>
    <w:p w:rsidR="00695C16" w:rsidRPr="00857288" w:rsidRDefault="00695C16" w:rsidP="002606FA">
      <w:pPr>
        <w:spacing w:after="0"/>
        <w:jc w:val="lowKashida"/>
        <w:rPr>
          <w:rFonts w:asciiTheme="minorBidi" w:eastAsia="Times New Roman" w:hAnsiTheme="minorBidi"/>
          <w:b/>
          <w:bCs/>
          <w:color w:val="92D050"/>
          <w:sz w:val="28"/>
          <w:szCs w:val="28"/>
        </w:rPr>
      </w:pPr>
    </w:p>
    <w:p w:rsidR="00695C16" w:rsidRPr="00857288" w:rsidRDefault="00857288" w:rsidP="000D5BAD">
      <w:pPr>
        <w:spacing w:before="240" w:after="100" w:afterAutospacing="1"/>
        <w:jc w:val="center"/>
        <w:rPr>
          <w:rFonts w:asciiTheme="minorBidi" w:hAnsiTheme="minorBidi"/>
          <w:b/>
          <w:bCs/>
          <w:color w:val="0070C0"/>
          <w:sz w:val="32"/>
          <w:szCs w:val="32"/>
        </w:rPr>
      </w:pPr>
      <w:r w:rsidRPr="00857288">
        <w:rPr>
          <w:rFonts w:asciiTheme="minorBidi" w:hAnsiTheme="minorBidi"/>
          <w:b/>
          <w:bCs/>
          <w:color w:val="0070C0"/>
          <w:sz w:val="32"/>
          <w:szCs w:val="32"/>
          <w:rtl/>
        </w:rPr>
        <w:t>ال</w:t>
      </w:r>
      <w:r w:rsidR="006C1FC5" w:rsidRPr="00857288">
        <w:rPr>
          <w:rFonts w:asciiTheme="minorBidi" w:hAnsiTheme="minorBidi"/>
          <w:b/>
          <w:bCs/>
          <w:color w:val="0070C0"/>
          <w:sz w:val="32"/>
          <w:szCs w:val="32"/>
          <w:rtl/>
        </w:rPr>
        <w:t>باب</w:t>
      </w:r>
      <w:r w:rsidRPr="00857288">
        <w:rPr>
          <w:rFonts w:asciiTheme="minorBidi" w:hAnsiTheme="minorBidi"/>
          <w:b/>
          <w:bCs/>
          <w:color w:val="0070C0"/>
          <w:sz w:val="32"/>
          <w:szCs w:val="32"/>
          <w:rtl/>
        </w:rPr>
        <w:t xml:space="preserve"> الرابع –</w:t>
      </w:r>
      <w:r w:rsidR="006C1FC5" w:rsidRPr="00857288">
        <w:rPr>
          <w:rFonts w:asciiTheme="minorBidi" w:hAnsiTheme="minorBidi"/>
          <w:b/>
          <w:bCs/>
          <w:color w:val="0070C0"/>
          <w:sz w:val="32"/>
          <w:szCs w:val="32"/>
          <w:rtl/>
        </w:rPr>
        <w:t xml:space="preserve"> </w:t>
      </w:r>
      <w:r w:rsidR="00695C16" w:rsidRPr="00857288">
        <w:rPr>
          <w:rFonts w:asciiTheme="minorBidi" w:hAnsiTheme="minorBidi"/>
          <w:b/>
          <w:bCs/>
          <w:color w:val="0070C0"/>
          <w:sz w:val="32"/>
          <w:szCs w:val="32"/>
          <w:rtl/>
        </w:rPr>
        <w:t>الدعاية الانتخابية</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20</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لأجل تطبيق النصوص المتعلقة بالدعاية الانتخابية، تحدد فترة الحملة الانتخابية وفقا لما هو وارد في هذا القانون.</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ويجوز لكل مرشح تنظيم النشاطات المختلفة المشروعة لأجل شرح البرنامج الانتخابي بالأسلوب والطريقة المناسبين بما لا يتعارض مع القوانين واللوائح. </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21</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يلتزم الإعلام الرسمي موقف الحياد في جميع مراحل العملية الانتخابية، وتبين اللائحة التنفيذية آليات استفادة المرشحين من الاعلام الرسمي </w:t>
      </w:r>
      <w:r w:rsidR="003F2C18" w:rsidRPr="00857288">
        <w:rPr>
          <w:rFonts w:asciiTheme="minorBidi" w:hAnsiTheme="minorBidi" w:hint="cs"/>
          <w:color w:val="000000" w:themeColor="text1"/>
          <w:sz w:val="28"/>
          <w:szCs w:val="28"/>
          <w:rtl/>
        </w:rPr>
        <w:t>بالتع</w:t>
      </w:r>
      <w:r w:rsidR="003F2C18">
        <w:rPr>
          <w:rFonts w:asciiTheme="minorBidi" w:hAnsiTheme="minorBidi" w:hint="cs"/>
          <w:color w:val="000000" w:themeColor="text1"/>
          <w:sz w:val="28"/>
          <w:szCs w:val="28"/>
          <w:rtl/>
        </w:rPr>
        <w:t>او</w:t>
      </w:r>
      <w:r w:rsidR="003F2C18" w:rsidRPr="00857288">
        <w:rPr>
          <w:rFonts w:asciiTheme="minorBidi" w:hAnsiTheme="minorBidi" w:hint="cs"/>
          <w:color w:val="000000" w:themeColor="text1"/>
          <w:sz w:val="28"/>
          <w:szCs w:val="28"/>
          <w:rtl/>
        </w:rPr>
        <w:t>ن</w:t>
      </w:r>
      <w:r w:rsidRPr="00857288">
        <w:rPr>
          <w:rFonts w:asciiTheme="minorBidi" w:hAnsiTheme="minorBidi"/>
          <w:color w:val="000000" w:themeColor="text1"/>
          <w:sz w:val="28"/>
          <w:szCs w:val="28"/>
          <w:rtl/>
        </w:rPr>
        <w:t xml:space="preserve"> مع وزارة الاعلام.</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22</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 xml:space="preserve">يسمح بالإعلان الانتخابي المدفوع الأجر في وسائل الإعلام الخاص المرئي والمسموع وفقا للأحكام التي تبينها اللائحة التنفيذية، ويشمل ذلك الإعلان في إحدى وسائل الإعلام الخارجية المرئية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المسموعة.</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23</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lastRenderedPageBreak/>
        <w:t xml:space="preserve">تعين بلدية الكويت الأماكن المخصصة لتعليق ولصق الإعلانات والصور الانتخابية طيلة فترة الحملة الانتخابية، ويمنع تعليق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لصق أي إعلان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صور للمرشحين خارج الأماكن المخصصة للإعلانات، وتبين اللائحة التنفيذية آليات توزيع الأماكن الاعلانية وكيفية </w:t>
      </w:r>
      <w:r w:rsidR="000C504C" w:rsidRPr="00857288">
        <w:rPr>
          <w:rFonts w:asciiTheme="minorBidi" w:hAnsiTheme="minorBidi" w:hint="cs"/>
          <w:color w:val="000000" w:themeColor="text1"/>
          <w:sz w:val="28"/>
          <w:szCs w:val="28"/>
          <w:rtl/>
        </w:rPr>
        <w:t>التع</w:t>
      </w:r>
      <w:r w:rsidR="000C504C">
        <w:rPr>
          <w:rFonts w:asciiTheme="minorBidi" w:hAnsiTheme="minorBidi" w:hint="cs"/>
          <w:color w:val="000000" w:themeColor="text1"/>
          <w:sz w:val="28"/>
          <w:szCs w:val="28"/>
          <w:rtl/>
        </w:rPr>
        <w:t>او</w:t>
      </w:r>
      <w:r w:rsidR="000C504C" w:rsidRPr="00857288">
        <w:rPr>
          <w:rFonts w:asciiTheme="minorBidi" w:hAnsiTheme="minorBidi" w:hint="cs"/>
          <w:color w:val="000000" w:themeColor="text1"/>
          <w:sz w:val="28"/>
          <w:szCs w:val="28"/>
          <w:rtl/>
        </w:rPr>
        <w:t>ن</w:t>
      </w:r>
      <w:r w:rsidRPr="00857288">
        <w:rPr>
          <w:rFonts w:asciiTheme="minorBidi" w:hAnsiTheme="minorBidi"/>
          <w:color w:val="000000" w:themeColor="text1"/>
          <w:sz w:val="28"/>
          <w:szCs w:val="28"/>
          <w:rtl/>
        </w:rPr>
        <w:t xml:space="preserve"> مع بلدية الكويت.</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24</w:t>
      </w:r>
      <w:r w:rsidRPr="00857288">
        <w:rPr>
          <w:rFonts w:asciiTheme="minorBidi" w:hAnsiTheme="minorBidi"/>
          <w:b/>
          <w:bCs/>
          <w:sz w:val="28"/>
          <w:szCs w:val="28"/>
          <w:rtl/>
        </w:rPr>
        <w:t>)</w:t>
      </w:r>
    </w:p>
    <w:p w:rsidR="00695C16" w:rsidRPr="00857288" w:rsidRDefault="006C1FC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تنظم اللائحة التنفيذية</w:t>
      </w:r>
      <w:r w:rsidR="00695C16" w:rsidRPr="00857288">
        <w:rPr>
          <w:rFonts w:asciiTheme="minorBidi" w:hAnsiTheme="minorBidi"/>
          <w:color w:val="000000" w:themeColor="text1"/>
          <w:sz w:val="28"/>
          <w:szCs w:val="28"/>
          <w:rtl/>
        </w:rPr>
        <w:t xml:space="preserve"> استخدام المرافق العامة والجهات الحكومية والجامعات والكليات والمعاهد ودور العبادة لأجل إقامة مهرجانات وعقد </w:t>
      </w:r>
      <w:r w:rsidRPr="00857288">
        <w:rPr>
          <w:rFonts w:asciiTheme="minorBidi" w:hAnsiTheme="minorBidi"/>
          <w:color w:val="000000" w:themeColor="text1"/>
          <w:sz w:val="28"/>
          <w:szCs w:val="28"/>
          <w:rtl/>
        </w:rPr>
        <w:t>ال</w:t>
      </w:r>
      <w:r w:rsidR="00695C16" w:rsidRPr="00857288">
        <w:rPr>
          <w:rFonts w:asciiTheme="minorBidi" w:hAnsiTheme="minorBidi"/>
          <w:color w:val="000000" w:themeColor="text1"/>
          <w:sz w:val="28"/>
          <w:szCs w:val="28"/>
          <w:rtl/>
        </w:rPr>
        <w:t>اجتماعات و</w:t>
      </w:r>
      <w:r w:rsidRPr="00857288">
        <w:rPr>
          <w:rFonts w:asciiTheme="minorBidi" w:hAnsiTheme="minorBidi"/>
          <w:color w:val="000000" w:themeColor="text1"/>
          <w:sz w:val="28"/>
          <w:szCs w:val="28"/>
          <w:rtl/>
        </w:rPr>
        <w:t>ال</w:t>
      </w:r>
      <w:r w:rsidR="00695C16" w:rsidRPr="00857288">
        <w:rPr>
          <w:rFonts w:asciiTheme="minorBidi" w:hAnsiTheme="minorBidi"/>
          <w:color w:val="000000" w:themeColor="text1"/>
          <w:sz w:val="28"/>
          <w:szCs w:val="28"/>
          <w:rtl/>
        </w:rPr>
        <w:t xml:space="preserve">لقاءات </w:t>
      </w:r>
      <w:r w:rsidRPr="00857288">
        <w:rPr>
          <w:rFonts w:asciiTheme="minorBidi" w:hAnsiTheme="minorBidi"/>
          <w:color w:val="000000" w:themeColor="text1"/>
          <w:sz w:val="28"/>
          <w:szCs w:val="28"/>
          <w:rtl/>
        </w:rPr>
        <w:t>ال</w:t>
      </w:r>
      <w:r w:rsidR="00695C16" w:rsidRPr="00857288">
        <w:rPr>
          <w:rFonts w:asciiTheme="minorBidi" w:hAnsiTheme="minorBidi"/>
          <w:color w:val="000000" w:themeColor="text1"/>
          <w:sz w:val="28"/>
          <w:szCs w:val="28"/>
          <w:rtl/>
        </w:rPr>
        <w:t>انتخابية.</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25</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تحدد الهيئة شروط القيام بعمليات استطلاع</w:t>
      </w:r>
      <w:r w:rsidR="006C1FC5" w:rsidRPr="00857288">
        <w:rPr>
          <w:rFonts w:asciiTheme="minorBidi" w:hAnsiTheme="minorBidi"/>
          <w:color w:val="000000" w:themeColor="text1"/>
          <w:sz w:val="28"/>
          <w:szCs w:val="28"/>
          <w:rtl/>
        </w:rPr>
        <w:t>ات</w:t>
      </w:r>
      <w:r w:rsidRPr="00857288">
        <w:rPr>
          <w:rFonts w:asciiTheme="minorBidi" w:hAnsiTheme="minorBidi"/>
          <w:color w:val="000000" w:themeColor="text1"/>
          <w:sz w:val="28"/>
          <w:szCs w:val="28"/>
          <w:rtl/>
        </w:rPr>
        <w:t xml:space="preserve"> الرأي أثناء الحملة الانتخابية</w:t>
      </w:r>
      <w:r w:rsidR="006C1FC5" w:rsidRPr="00857288">
        <w:rPr>
          <w:rFonts w:asciiTheme="minorBidi" w:hAnsiTheme="minorBidi"/>
          <w:color w:val="000000" w:themeColor="text1"/>
          <w:sz w:val="28"/>
          <w:szCs w:val="28"/>
          <w:rtl/>
        </w:rPr>
        <w:t>،</w:t>
      </w:r>
      <w:r w:rsidRPr="00857288">
        <w:rPr>
          <w:rFonts w:asciiTheme="minorBidi" w:hAnsiTheme="minorBidi"/>
          <w:color w:val="000000" w:themeColor="text1"/>
          <w:sz w:val="28"/>
          <w:szCs w:val="28"/>
          <w:rtl/>
        </w:rPr>
        <w:t xml:space="preserve"> كما تحدد الأصول الواجب إتباعها لتأمين مصداقية عملية الاستطلاع</w:t>
      </w:r>
      <w:r w:rsidR="006C1FC5" w:rsidRPr="00857288">
        <w:rPr>
          <w:rFonts w:asciiTheme="minorBidi" w:hAnsiTheme="minorBidi"/>
          <w:color w:val="000000" w:themeColor="text1"/>
          <w:sz w:val="28"/>
          <w:szCs w:val="28"/>
          <w:rtl/>
        </w:rPr>
        <w:t>ات</w:t>
      </w:r>
      <w:r w:rsidRPr="00857288">
        <w:rPr>
          <w:rFonts w:asciiTheme="minorBidi" w:hAnsiTheme="minorBidi"/>
          <w:color w:val="000000" w:themeColor="text1"/>
          <w:sz w:val="28"/>
          <w:szCs w:val="28"/>
          <w:rtl/>
        </w:rPr>
        <w:t xml:space="preserve"> ونزاهتها وطابعها الحيادي.</w:t>
      </w:r>
    </w:p>
    <w:p w:rsidR="006C1FC5" w:rsidRPr="00857288" w:rsidRDefault="006C1FC5"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 xml:space="preserve">يحظر </w:t>
      </w:r>
      <w:r w:rsidR="00695C16" w:rsidRPr="00857288">
        <w:rPr>
          <w:rFonts w:asciiTheme="minorBidi" w:hAnsiTheme="minorBidi"/>
          <w:color w:val="000000" w:themeColor="text1"/>
          <w:sz w:val="28"/>
          <w:szCs w:val="28"/>
          <w:rtl/>
        </w:rPr>
        <w:t xml:space="preserve">خلال </w:t>
      </w:r>
      <w:r w:rsidRPr="00857288">
        <w:rPr>
          <w:rFonts w:asciiTheme="minorBidi" w:hAnsiTheme="minorBidi"/>
          <w:color w:val="000000" w:themeColor="text1"/>
          <w:sz w:val="28"/>
          <w:szCs w:val="28"/>
          <w:rtl/>
        </w:rPr>
        <w:t>ثمان وأربعين ساعة التي</w:t>
      </w:r>
      <w:r w:rsidR="00695C16" w:rsidRPr="00857288">
        <w:rPr>
          <w:rFonts w:asciiTheme="minorBidi" w:hAnsiTheme="minorBidi"/>
          <w:color w:val="000000" w:themeColor="text1"/>
          <w:sz w:val="28"/>
          <w:szCs w:val="28"/>
          <w:rtl/>
        </w:rPr>
        <w:t xml:space="preserve"> </w:t>
      </w:r>
      <w:r w:rsidRPr="00857288">
        <w:rPr>
          <w:rFonts w:asciiTheme="minorBidi" w:hAnsiTheme="minorBidi"/>
          <w:color w:val="000000" w:themeColor="text1"/>
          <w:sz w:val="28"/>
          <w:szCs w:val="28"/>
          <w:rtl/>
        </w:rPr>
        <w:t>ت</w:t>
      </w:r>
      <w:r w:rsidR="00695C16" w:rsidRPr="00857288">
        <w:rPr>
          <w:rFonts w:asciiTheme="minorBidi" w:hAnsiTheme="minorBidi"/>
          <w:color w:val="000000" w:themeColor="text1"/>
          <w:sz w:val="28"/>
          <w:szCs w:val="28"/>
          <w:rtl/>
        </w:rPr>
        <w:t>سبق يوم الانتخاب ولغاية إقفال جميع صناديق الاقتراع</w:t>
      </w:r>
      <w:r w:rsidRPr="00857288">
        <w:rPr>
          <w:rFonts w:asciiTheme="minorBidi" w:hAnsiTheme="minorBidi"/>
          <w:color w:val="000000" w:themeColor="text1"/>
          <w:sz w:val="28"/>
          <w:szCs w:val="28"/>
          <w:rtl/>
        </w:rPr>
        <w:t xml:space="preserve"> ما يلي:</w:t>
      </w:r>
      <w:r w:rsidR="00695C16" w:rsidRPr="00857288">
        <w:rPr>
          <w:rFonts w:asciiTheme="minorBidi" w:hAnsiTheme="minorBidi"/>
          <w:color w:val="000000" w:themeColor="text1"/>
          <w:sz w:val="28"/>
          <w:szCs w:val="28"/>
          <w:rtl/>
        </w:rPr>
        <w:t xml:space="preserve"> </w:t>
      </w:r>
    </w:p>
    <w:p w:rsidR="00695C16" w:rsidRPr="00857288" w:rsidRDefault="00695C16" w:rsidP="002606FA">
      <w:pPr>
        <w:pStyle w:val="a6"/>
        <w:numPr>
          <w:ilvl w:val="0"/>
          <w:numId w:val="9"/>
        </w:numPr>
        <w:tabs>
          <w:tab w:val="left" w:pos="1920"/>
        </w:tabs>
        <w:spacing w:before="240" w:after="100" w:afterAutospacing="1"/>
        <w:ind w:left="368"/>
        <w:jc w:val="lowKashida"/>
        <w:rPr>
          <w:rFonts w:asciiTheme="minorBidi" w:hAnsiTheme="minorBidi"/>
          <w:color w:val="000000" w:themeColor="text1"/>
          <w:sz w:val="28"/>
          <w:szCs w:val="28"/>
          <w:rtl/>
          <w:lang w:bidi="ar-LB"/>
        </w:rPr>
      </w:pPr>
      <w:r w:rsidRPr="00857288">
        <w:rPr>
          <w:rFonts w:asciiTheme="minorBidi" w:hAnsiTheme="minorBidi"/>
          <w:color w:val="000000" w:themeColor="text1"/>
          <w:sz w:val="28"/>
          <w:szCs w:val="28"/>
          <w:rtl/>
          <w:lang w:bidi="ar-LB"/>
        </w:rPr>
        <w:t xml:space="preserve">نشر </w:t>
      </w:r>
      <w:r w:rsidR="003F2C18">
        <w:rPr>
          <w:rFonts w:asciiTheme="minorBidi" w:hAnsiTheme="minorBidi"/>
          <w:color w:val="000000" w:themeColor="text1"/>
          <w:sz w:val="28"/>
          <w:szCs w:val="28"/>
          <w:rtl/>
          <w:lang w:bidi="ar-LB"/>
        </w:rPr>
        <w:t>أو</w:t>
      </w:r>
      <w:r w:rsidRPr="00857288">
        <w:rPr>
          <w:rFonts w:asciiTheme="minorBidi" w:hAnsiTheme="minorBidi"/>
          <w:color w:val="000000" w:themeColor="text1"/>
          <w:sz w:val="28"/>
          <w:szCs w:val="28"/>
          <w:rtl/>
          <w:lang w:bidi="ar-LB"/>
        </w:rPr>
        <w:t xml:space="preserve"> بث </w:t>
      </w:r>
      <w:r w:rsidR="003F2C18">
        <w:rPr>
          <w:rFonts w:asciiTheme="minorBidi" w:hAnsiTheme="minorBidi"/>
          <w:color w:val="000000" w:themeColor="text1"/>
          <w:sz w:val="28"/>
          <w:szCs w:val="28"/>
          <w:rtl/>
          <w:lang w:bidi="ar-LB"/>
        </w:rPr>
        <w:t>أو</w:t>
      </w:r>
      <w:r w:rsidRPr="00857288">
        <w:rPr>
          <w:rFonts w:asciiTheme="minorBidi" w:hAnsiTheme="minorBidi"/>
          <w:color w:val="000000" w:themeColor="text1"/>
          <w:sz w:val="28"/>
          <w:szCs w:val="28"/>
          <w:rtl/>
          <w:lang w:bidi="ar-LB"/>
        </w:rPr>
        <w:t xml:space="preserve"> توزيع </w:t>
      </w:r>
      <w:r w:rsidR="006C1FC5" w:rsidRPr="00857288">
        <w:rPr>
          <w:rFonts w:asciiTheme="minorBidi" w:hAnsiTheme="minorBidi"/>
          <w:color w:val="000000" w:themeColor="text1"/>
          <w:sz w:val="28"/>
          <w:szCs w:val="28"/>
          <w:rtl/>
          <w:lang w:bidi="ar-LB"/>
        </w:rPr>
        <w:t>أي</w:t>
      </w:r>
      <w:r w:rsidRPr="00857288">
        <w:rPr>
          <w:rFonts w:asciiTheme="minorBidi" w:hAnsiTheme="minorBidi"/>
          <w:color w:val="000000" w:themeColor="text1"/>
          <w:sz w:val="28"/>
          <w:szCs w:val="28"/>
          <w:rtl/>
          <w:lang w:bidi="ar-LB"/>
        </w:rPr>
        <w:t xml:space="preserve"> استطلاع </w:t>
      </w:r>
      <w:r w:rsidR="006C1FC5" w:rsidRPr="00857288">
        <w:rPr>
          <w:rFonts w:asciiTheme="minorBidi" w:hAnsiTheme="minorBidi"/>
          <w:color w:val="000000" w:themeColor="text1"/>
          <w:sz w:val="28"/>
          <w:szCs w:val="28"/>
          <w:rtl/>
          <w:lang w:bidi="ar-LB"/>
        </w:rPr>
        <w:t>ل</w:t>
      </w:r>
      <w:r w:rsidRPr="00857288">
        <w:rPr>
          <w:rFonts w:asciiTheme="minorBidi" w:hAnsiTheme="minorBidi"/>
          <w:color w:val="000000" w:themeColor="text1"/>
          <w:sz w:val="28"/>
          <w:szCs w:val="28"/>
          <w:rtl/>
          <w:lang w:bidi="ar-LB"/>
        </w:rPr>
        <w:t>لرأي والتعليق عليها بأي شكل من الأشكال.</w:t>
      </w:r>
    </w:p>
    <w:p w:rsidR="00695C16" w:rsidRDefault="006C1FC5" w:rsidP="002606FA">
      <w:pPr>
        <w:pStyle w:val="a6"/>
        <w:numPr>
          <w:ilvl w:val="0"/>
          <w:numId w:val="9"/>
        </w:numPr>
        <w:tabs>
          <w:tab w:val="left" w:pos="1920"/>
        </w:tabs>
        <w:spacing w:before="240" w:after="100" w:afterAutospacing="1"/>
        <w:ind w:left="368"/>
        <w:jc w:val="lowKashida"/>
        <w:rPr>
          <w:rFonts w:asciiTheme="minorBidi" w:hAnsiTheme="minorBidi"/>
          <w:color w:val="000000" w:themeColor="text1"/>
          <w:sz w:val="28"/>
          <w:szCs w:val="28"/>
        </w:rPr>
      </w:pPr>
      <w:r w:rsidRPr="00857288">
        <w:rPr>
          <w:rFonts w:asciiTheme="minorBidi" w:hAnsiTheme="minorBidi"/>
          <w:color w:val="000000" w:themeColor="text1"/>
          <w:sz w:val="28"/>
          <w:szCs w:val="28"/>
          <w:rtl/>
        </w:rPr>
        <w:t xml:space="preserve">بث أية دعاية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نداء انتخابي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بث أي حوار </w:t>
      </w:r>
      <w:r w:rsidR="003F2C18">
        <w:rPr>
          <w:rFonts w:asciiTheme="minorBidi" w:hAnsiTheme="minorBidi"/>
          <w:color w:val="000000" w:themeColor="text1"/>
          <w:sz w:val="28"/>
          <w:szCs w:val="28"/>
          <w:rtl/>
        </w:rPr>
        <w:t>أو</w:t>
      </w:r>
      <w:r w:rsidRPr="00857288">
        <w:rPr>
          <w:rFonts w:asciiTheme="minorBidi" w:hAnsiTheme="minorBidi"/>
          <w:color w:val="000000" w:themeColor="text1"/>
          <w:sz w:val="28"/>
          <w:szCs w:val="28"/>
          <w:rtl/>
        </w:rPr>
        <w:t xml:space="preserve"> لقاء مع مرشحين في</w:t>
      </w:r>
      <w:r w:rsidR="00695C16" w:rsidRPr="00857288">
        <w:rPr>
          <w:rFonts w:asciiTheme="minorBidi" w:hAnsiTheme="minorBidi"/>
          <w:color w:val="000000" w:themeColor="text1"/>
          <w:sz w:val="28"/>
          <w:szCs w:val="28"/>
          <w:rtl/>
        </w:rPr>
        <w:t xml:space="preserve"> وسائل </w:t>
      </w:r>
      <w:r w:rsidR="00695C16" w:rsidRPr="00857288">
        <w:rPr>
          <w:rFonts w:asciiTheme="minorBidi" w:hAnsiTheme="minorBidi"/>
          <w:color w:val="000000" w:themeColor="text1"/>
          <w:sz w:val="28"/>
          <w:szCs w:val="28"/>
          <w:rtl/>
          <w:lang w:bidi="ar-LB"/>
        </w:rPr>
        <w:t>الإعلام</w:t>
      </w:r>
      <w:r w:rsidR="00695C16" w:rsidRPr="00857288">
        <w:rPr>
          <w:rFonts w:asciiTheme="minorBidi" w:hAnsiTheme="minorBidi"/>
          <w:color w:val="000000" w:themeColor="text1"/>
          <w:sz w:val="28"/>
          <w:szCs w:val="28"/>
          <w:rtl/>
        </w:rPr>
        <w:t xml:space="preserve"> المرئي والمسموع </w:t>
      </w:r>
      <w:r w:rsidR="00695C16" w:rsidRPr="00857288">
        <w:rPr>
          <w:rFonts w:asciiTheme="minorBidi" w:hAnsiTheme="minorBidi"/>
          <w:color w:val="000000" w:themeColor="text1"/>
          <w:sz w:val="28"/>
          <w:szCs w:val="28"/>
          <w:rtl/>
          <w:lang w:bidi="ar-KW"/>
        </w:rPr>
        <w:t xml:space="preserve">والمقروء، </w:t>
      </w:r>
      <w:r w:rsidR="00695C16" w:rsidRPr="00857288">
        <w:rPr>
          <w:rFonts w:asciiTheme="minorBidi" w:hAnsiTheme="minorBidi"/>
          <w:color w:val="000000" w:themeColor="text1"/>
          <w:sz w:val="28"/>
          <w:szCs w:val="28"/>
          <w:rtl/>
        </w:rPr>
        <w:t>الرسمي والخاص.</w:t>
      </w:r>
    </w:p>
    <w:p w:rsidR="00710A76" w:rsidRPr="00857288" w:rsidRDefault="00710A76" w:rsidP="002606FA">
      <w:pPr>
        <w:pStyle w:val="a6"/>
        <w:tabs>
          <w:tab w:val="left" w:pos="1920"/>
        </w:tabs>
        <w:spacing w:before="240" w:after="100" w:afterAutospacing="1"/>
        <w:ind w:left="368"/>
        <w:jc w:val="lowKashida"/>
        <w:rPr>
          <w:rFonts w:asciiTheme="minorBidi" w:hAnsiTheme="minorBidi"/>
          <w:color w:val="000000" w:themeColor="text1"/>
          <w:sz w:val="28"/>
          <w:szCs w:val="28"/>
          <w:rtl/>
        </w:rPr>
      </w:pPr>
    </w:p>
    <w:p w:rsidR="00695C16" w:rsidRPr="00857288" w:rsidRDefault="00857288" w:rsidP="00857288">
      <w:pPr>
        <w:spacing w:before="240" w:after="100" w:afterAutospacing="1"/>
        <w:jc w:val="center"/>
        <w:rPr>
          <w:rFonts w:asciiTheme="minorBidi" w:hAnsiTheme="minorBidi"/>
          <w:b/>
          <w:bCs/>
          <w:color w:val="0070C0"/>
          <w:sz w:val="32"/>
          <w:szCs w:val="32"/>
        </w:rPr>
      </w:pPr>
      <w:r w:rsidRPr="00857288">
        <w:rPr>
          <w:rFonts w:asciiTheme="minorBidi" w:hAnsiTheme="minorBidi"/>
          <w:b/>
          <w:bCs/>
          <w:color w:val="0070C0"/>
          <w:sz w:val="32"/>
          <w:szCs w:val="32"/>
          <w:rtl/>
        </w:rPr>
        <w:t>الباب الخامس – ا</w:t>
      </w:r>
      <w:r>
        <w:rPr>
          <w:rFonts w:asciiTheme="minorBidi" w:hAnsiTheme="minorBidi" w:hint="cs"/>
          <w:b/>
          <w:bCs/>
          <w:color w:val="0070C0"/>
          <w:sz w:val="32"/>
          <w:szCs w:val="32"/>
          <w:rtl/>
        </w:rPr>
        <w:t>ستبدال نصوص</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26</w:t>
      </w:r>
      <w:r w:rsidRPr="00857288">
        <w:rPr>
          <w:rFonts w:asciiTheme="minorBidi" w:hAnsiTheme="minorBidi"/>
          <w:b/>
          <w:bCs/>
          <w:sz w:val="28"/>
          <w:szCs w:val="28"/>
          <w:rtl/>
        </w:rPr>
        <w:t xml:space="preserve">) </w:t>
      </w:r>
    </w:p>
    <w:p w:rsidR="00695C16" w:rsidRPr="008003D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003D8">
        <w:rPr>
          <w:rFonts w:asciiTheme="minorBidi" w:hAnsiTheme="minorBidi"/>
          <w:color w:val="000000" w:themeColor="text1"/>
          <w:sz w:val="28"/>
          <w:szCs w:val="28"/>
          <w:rtl/>
        </w:rPr>
        <w:t>يستبدل بنصوص المواد (20) و(21) و(25)، والفقرة الثالثة من المادة «35»، والمادة «36» والفقرة الثانية من المادة «36» مكررا، والفقرتين الثالثة والرابعة من المادة «39» من القانون رقم 35 لسنة 1962 المشار اليه في النصوص التالية:</w:t>
      </w:r>
    </w:p>
    <w:p w:rsidR="00695C16" w:rsidRPr="008003D8" w:rsidRDefault="00695C16" w:rsidP="002606FA">
      <w:pPr>
        <w:pStyle w:val="a6"/>
        <w:numPr>
          <w:ilvl w:val="0"/>
          <w:numId w:val="16"/>
        </w:numPr>
        <w:tabs>
          <w:tab w:val="left" w:pos="1920"/>
        </w:tabs>
        <w:spacing w:before="240" w:after="100" w:afterAutospacing="1"/>
        <w:ind w:left="368"/>
        <w:jc w:val="lowKashida"/>
        <w:rPr>
          <w:rFonts w:asciiTheme="minorBidi" w:hAnsiTheme="minorBidi"/>
          <w:color w:val="000000" w:themeColor="text1"/>
          <w:sz w:val="28"/>
          <w:szCs w:val="28"/>
          <w:rtl/>
        </w:rPr>
      </w:pPr>
      <w:r w:rsidRPr="003F2C18">
        <w:rPr>
          <w:rFonts w:asciiTheme="minorBidi" w:hAnsiTheme="minorBidi"/>
          <w:b/>
          <w:bCs/>
          <w:color w:val="000000" w:themeColor="text1"/>
          <w:sz w:val="28"/>
          <w:szCs w:val="28"/>
          <w:rtl/>
        </w:rPr>
        <w:t>المادة «20»:</w:t>
      </w:r>
      <w:r w:rsidRPr="008003D8">
        <w:rPr>
          <w:rFonts w:asciiTheme="minorBidi" w:hAnsiTheme="minorBidi"/>
          <w:color w:val="000000" w:themeColor="text1"/>
          <w:sz w:val="28"/>
          <w:szCs w:val="28"/>
          <w:rtl/>
        </w:rPr>
        <w:t xml:space="preserve"> تقدم طلبات الترشيح كتابة </w:t>
      </w:r>
      <w:r w:rsidR="000C504C">
        <w:rPr>
          <w:rFonts w:asciiTheme="minorBidi" w:hAnsiTheme="minorBidi"/>
          <w:color w:val="000000" w:themeColor="text1"/>
          <w:sz w:val="28"/>
          <w:szCs w:val="28"/>
          <w:rtl/>
        </w:rPr>
        <w:t>إلى</w:t>
      </w:r>
      <w:r w:rsidRPr="008003D8">
        <w:rPr>
          <w:rFonts w:asciiTheme="minorBidi" w:hAnsiTheme="minorBidi"/>
          <w:color w:val="000000" w:themeColor="text1"/>
          <w:sz w:val="28"/>
          <w:szCs w:val="28"/>
          <w:rtl/>
        </w:rPr>
        <w:t xml:space="preserve"> الجهة التي يحددها </w:t>
      </w:r>
      <w:r w:rsidR="00710A76">
        <w:rPr>
          <w:rFonts w:asciiTheme="minorBidi" w:hAnsiTheme="minorBidi" w:hint="cs"/>
          <w:color w:val="000000" w:themeColor="text1"/>
          <w:sz w:val="28"/>
          <w:szCs w:val="28"/>
          <w:rtl/>
        </w:rPr>
        <w:t>مجلس الأمناء</w:t>
      </w:r>
      <w:r w:rsidRPr="008003D8">
        <w:rPr>
          <w:rFonts w:asciiTheme="minorBidi" w:hAnsiTheme="minorBidi"/>
          <w:color w:val="000000" w:themeColor="text1"/>
          <w:sz w:val="28"/>
          <w:szCs w:val="28"/>
          <w:rtl/>
        </w:rPr>
        <w:t xml:space="preserve"> خلال ساعات العمل الرسمي في الايام العشرة التالية لنشر المرسوم </w:t>
      </w:r>
      <w:r w:rsidR="003F2C18">
        <w:rPr>
          <w:rFonts w:asciiTheme="minorBidi" w:hAnsiTheme="minorBidi"/>
          <w:color w:val="000000" w:themeColor="text1"/>
          <w:sz w:val="28"/>
          <w:szCs w:val="28"/>
          <w:rtl/>
        </w:rPr>
        <w:t>أو</w:t>
      </w:r>
      <w:r w:rsidRPr="008003D8">
        <w:rPr>
          <w:rFonts w:asciiTheme="minorBidi" w:hAnsiTheme="minorBidi"/>
          <w:color w:val="000000" w:themeColor="text1"/>
          <w:sz w:val="28"/>
          <w:szCs w:val="28"/>
          <w:rtl/>
        </w:rPr>
        <w:t xml:space="preserve"> القرار بالدعوة للانتخابات.</w:t>
      </w:r>
      <w:r w:rsidR="008003D8" w:rsidRPr="008003D8">
        <w:rPr>
          <w:rFonts w:asciiTheme="minorBidi" w:hAnsiTheme="minorBidi"/>
          <w:color w:val="000000" w:themeColor="text1"/>
          <w:sz w:val="28"/>
          <w:szCs w:val="28"/>
        </w:rPr>
        <w:t xml:space="preserve"> </w:t>
      </w:r>
      <w:r w:rsidRPr="008003D8">
        <w:rPr>
          <w:rFonts w:asciiTheme="minorBidi" w:hAnsiTheme="minorBidi"/>
          <w:color w:val="000000" w:themeColor="text1"/>
          <w:sz w:val="28"/>
          <w:szCs w:val="28"/>
          <w:rtl/>
        </w:rPr>
        <w:t>وتقيد الترشيحات حسب وقت ورودها في دفتر خاص وتعطى عنها ايصالات، ويجوز لكل ناخب الاطلاع على دفتر الترشيحات، ويحرر كشف المرشحين لكل دائرة وينشر في الجريدة الرسمية خلال أسبوعين من تاريخ اغلاق باب الترشيح.</w:t>
      </w:r>
    </w:p>
    <w:p w:rsidR="00695C16" w:rsidRPr="008003D8" w:rsidRDefault="00695C16" w:rsidP="002606FA">
      <w:pPr>
        <w:pStyle w:val="a6"/>
        <w:numPr>
          <w:ilvl w:val="0"/>
          <w:numId w:val="16"/>
        </w:numPr>
        <w:tabs>
          <w:tab w:val="left" w:pos="1920"/>
        </w:tabs>
        <w:spacing w:before="240" w:after="100" w:afterAutospacing="1"/>
        <w:ind w:left="368"/>
        <w:jc w:val="lowKashida"/>
        <w:rPr>
          <w:rFonts w:asciiTheme="minorBidi" w:hAnsiTheme="minorBidi"/>
          <w:color w:val="000000" w:themeColor="text1"/>
          <w:sz w:val="28"/>
          <w:szCs w:val="28"/>
          <w:rtl/>
        </w:rPr>
      </w:pPr>
      <w:r w:rsidRPr="003F2C18">
        <w:rPr>
          <w:rFonts w:asciiTheme="minorBidi" w:hAnsiTheme="minorBidi"/>
          <w:b/>
          <w:bCs/>
          <w:color w:val="000000" w:themeColor="text1"/>
          <w:sz w:val="28"/>
          <w:szCs w:val="28"/>
          <w:rtl/>
        </w:rPr>
        <w:t>المادة «21»:</w:t>
      </w:r>
      <w:r w:rsidRPr="008003D8">
        <w:rPr>
          <w:rFonts w:asciiTheme="minorBidi" w:hAnsiTheme="minorBidi"/>
          <w:color w:val="000000" w:themeColor="text1"/>
          <w:sz w:val="28"/>
          <w:szCs w:val="28"/>
          <w:rtl/>
        </w:rPr>
        <w:t xml:space="preserve"> يجب على كل من يريد ترشيح نفسه ان يدفع مبلغ خمسم</w:t>
      </w:r>
      <w:r w:rsidR="00710A76">
        <w:rPr>
          <w:rFonts w:asciiTheme="minorBidi" w:hAnsiTheme="minorBidi" w:hint="cs"/>
          <w:color w:val="000000" w:themeColor="text1"/>
          <w:sz w:val="28"/>
          <w:szCs w:val="28"/>
          <w:rtl/>
        </w:rPr>
        <w:t>ا</w:t>
      </w:r>
      <w:r w:rsidRPr="008003D8">
        <w:rPr>
          <w:rFonts w:asciiTheme="minorBidi" w:hAnsiTheme="minorBidi"/>
          <w:color w:val="000000" w:themeColor="text1"/>
          <w:sz w:val="28"/>
          <w:szCs w:val="28"/>
          <w:rtl/>
        </w:rPr>
        <w:t xml:space="preserve">ئة دينار كتأمين يخصص للأعمال الخيرية التي يقررها وزير الشؤون الاجتماعية والعمل </w:t>
      </w:r>
      <w:r w:rsidR="008003D8" w:rsidRPr="008003D8">
        <w:rPr>
          <w:rFonts w:asciiTheme="minorBidi" w:hAnsiTheme="minorBidi" w:hint="cs"/>
          <w:color w:val="000000" w:themeColor="text1"/>
          <w:sz w:val="28"/>
          <w:szCs w:val="28"/>
          <w:rtl/>
        </w:rPr>
        <w:t>إذا</w:t>
      </w:r>
      <w:r w:rsidRPr="008003D8">
        <w:rPr>
          <w:rFonts w:asciiTheme="minorBidi" w:hAnsiTheme="minorBidi"/>
          <w:color w:val="000000" w:themeColor="text1"/>
          <w:sz w:val="28"/>
          <w:szCs w:val="28"/>
          <w:rtl/>
        </w:rPr>
        <w:t xml:space="preserve"> عدل المرشح عن الترشيح </w:t>
      </w:r>
      <w:r w:rsidR="003F2C18">
        <w:rPr>
          <w:rFonts w:asciiTheme="minorBidi" w:hAnsiTheme="minorBidi" w:hint="cs"/>
          <w:color w:val="000000" w:themeColor="text1"/>
          <w:sz w:val="28"/>
          <w:szCs w:val="28"/>
          <w:rtl/>
        </w:rPr>
        <w:t>أو</w:t>
      </w:r>
      <w:r w:rsidRPr="008003D8">
        <w:rPr>
          <w:rFonts w:asciiTheme="minorBidi" w:hAnsiTheme="minorBidi"/>
          <w:color w:val="000000" w:themeColor="text1"/>
          <w:sz w:val="28"/>
          <w:szCs w:val="28"/>
          <w:rtl/>
        </w:rPr>
        <w:t xml:space="preserve"> </w:t>
      </w:r>
      <w:r w:rsidR="008003D8" w:rsidRPr="008003D8">
        <w:rPr>
          <w:rFonts w:asciiTheme="minorBidi" w:hAnsiTheme="minorBidi" w:hint="cs"/>
          <w:color w:val="000000" w:themeColor="text1"/>
          <w:sz w:val="28"/>
          <w:szCs w:val="28"/>
          <w:rtl/>
        </w:rPr>
        <w:t>إذا</w:t>
      </w:r>
      <w:r w:rsidRPr="008003D8">
        <w:rPr>
          <w:rFonts w:asciiTheme="minorBidi" w:hAnsiTheme="minorBidi"/>
          <w:color w:val="000000" w:themeColor="text1"/>
          <w:sz w:val="28"/>
          <w:szCs w:val="28"/>
          <w:rtl/>
        </w:rPr>
        <w:t xml:space="preserve"> لم يحز في الانتخابات عشر </w:t>
      </w:r>
      <w:r w:rsidR="000C504C">
        <w:rPr>
          <w:rFonts w:asciiTheme="minorBidi" w:hAnsiTheme="minorBidi"/>
          <w:color w:val="000000" w:themeColor="text1"/>
          <w:sz w:val="28"/>
          <w:szCs w:val="28"/>
          <w:rtl/>
        </w:rPr>
        <w:t>الأصوات</w:t>
      </w:r>
      <w:r w:rsidRPr="008003D8">
        <w:rPr>
          <w:rFonts w:asciiTheme="minorBidi" w:hAnsiTheme="minorBidi"/>
          <w:color w:val="000000" w:themeColor="text1"/>
          <w:sz w:val="28"/>
          <w:szCs w:val="28"/>
          <w:rtl/>
        </w:rPr>
        <w:t xml:space="preserve"> الصحيحة التي اعطيت على الاقل، ولا يقبل طلب الترشيح </w:t>
      </w:r>
      <w:r w:rsidR="000C504C">
        <w:rPr>
          <w:rFonts w:asciiTheme="minorBidi" w:hAnsiTheme="minorBidi"/>
          <w:color w:val="000000" w:themeColor="text1"/>
          <w:sz w:val="28"/>
          <w:szCs w:val="28"/>
          <w:rtl/>
        </w:rPr>
        <w:t xml:space="preserve">إلا </w:t>
      </w:r>
      <w:r w:rsidR="008003D8" w:rsidRPr="008003D8">
        <w:rPr>
          <w:rFonts w:asciiTheme="minorBidi" w:hAnsiTheme="minorBidi" w:hint="cs"/>
          <w:color w:val="000000" w:themeColor="text1"/>
          <w:sz w:val="28"/>
          <w:szCs w:val="28"/>
          <w:rtl/>
        </w:rPr>
        <w:t>إذا</w:t>
      </w:r>
      <w:r w:rsidRPr="008003D8">
        <w:rPr>
          <w:rFonts w:asciiTheme="minorBidi" w:hAnsiTheme="minorBidi"/>
          <w:color w:val="000000" w:themeColor="text1"/>
          <w:sz w:val="28"/>
          <w:szCs w:val="28"/>
          <w:rtl/>
        </w:rPr>
        <w:t xml:space="preserve"> كان مرفقا به ايصال دفع هذا التأمين.</w:t>
      </w:r>
    </w:p>
    <w:p w:rsidR="00695C16" w:rsidRPr="008003D8" w:rsidRDefault="00695C16" w:rsidP="002606FA">
      <w:pPr>
        <w:pStyle w:val="a6"/>
        <w:numPr>
          <w:ilvl w:val="0"/>
          <w:numId w:val="16"/>
        </w:numPr>
        <w:tabs>
          <w:tab w:val="left" w:pos="1920"/>
        </w:tabs>
        <w:spacing w:before="240" w:after="100" w:afterAutospacing="1"/>
        <w:ind w:left="368"/>
        <w:jc w:val="lowKashida"/>
        <w:rPr>
          <w:rFonts w:asciiTheme="minorBidi" w:hAnsiTheme="minorBidi"/>
          <w:color w:val="000000" w:themeColor="text1"/>
          <w:sz w:val="28"/>
          <w:szCs w:val="28"/>
          <w:rtl/>
        </w:rPr>
      </w:pPr>
      <w:r w:rsidRPr="003F2C18">
        <w:rPr>
          <w:rFonts w:asciiTheme="minorBidi" w:hAnsiTheme="minorBidi"/>
          <w:b/>
          <w:bCs/>
          <w:color w:val="000000" w:themeColor="text1"/>
          <w:sz w:val="28"/>
          <w:szCs w:val="28"/>
          <w:rtl/>
        </w:rPr>
        <w:lastRenderedPageBreak/>
        <w:t>المادة «25»:</w:t>
      </w:r>
      <w:r w:rsidRPr="008003D8">
        <w:rPr>
          <w:rFonts w:asciiTheme="minorBidi" w:hAnsiTheme="minorBidi"/>
          <w:color w:val="000000" w:themeColor="text1"/>
          <w:sz w:val="28"/>
          <w:szCs w:val="28"/>
          <w:rtl/>
        </w:rPr>
        <w:t xml:space="preserve"> إذا لم يتقدم في دائرة انتخابية من المرشحين ترشيحا صحيحا </w:t>
      </w:r>
      <w:r w:rsidR="008003D8" w:rsidRPr="008003D8">
        <w:rPr>
          <w:rFonts w:asciiTheme="minorBidi" w:hAnsiTheme="minorBidi" w:hint="cs"/>
          <w:color w:val="000000" w:themeColor="text1"/>
          <w:sz w:val="28"/>
          <w:szCs w:val="28"/>
          <w:rtl/>
        </w:rPr>
        <w:t>أكثر</w:t>
      </w:r>
      <w:r w:rsidRPr="008003D8">
        <w:rPr>
          <w:rFonts w:asciiTheme="minorBidi" w:hAnsiTheme="minorBidi"/>
          <w:color w:val="000000" w:themeColor="text1"/>
          <w:sz w:val="28"/>
          <w:szCs w:val="28"/>
          <w:rtl/>
        </w:rPr>
        <w:t xml:space="preserve"> من العدد المطلوب انتخابه، أعلنت الهيئة فوز هؤلاء المرشحين بالعضوية دون حاجة </w:t>
      </w:r>
      <w:r w:rsidR="000C504C">
        <w:rPr>
          <w:rFonts w:asciiTheme="minorBidi" w:hAnsiTheme="minorBidi"/>
          <w:color w:val="000000" w:themeColor="text1"/>
          <w:sz w:val="28"/>
          <w:szCs w:val="28"/>
          <w:rtl/>
        </w:rPr>
        <w:t>إلى</w:t>
      </w:r>
      <w:r w:rsidRPr="008003D8">
        <w:rPr>
          <w:rFonts w:asciiTheme="minorBidi" w:hAnsiTheme="minorBidi"/>
          <w:color w:val="000000" w:themeColor="text1"/>
          <w:sz w:val="28"/>
          <w:szCs w:val="28"/>
          <w:rtl/>
        </w:rPr>
        <w:t xml:space="preserve"> اجراء الانتخاب في الدائرة.</w:t>
      </w:r>
    </w:p>
    <w:p w:rsidR="00695C16" w:rsidRPr="008003D8" w:rsidRDefault="00695C16" w:rsidP="002606FA">
      <w:pPr>
        <w:pStyle w:val="a6"/>
        <w:numPr>
          <w:ilvl w:val="0"/>
          <w:numId w:val="16"/>
        </w:numPr>
        <w:tabs>
          <w:tab w:val="left" w:pos="1920"/>
        </w:tabs>
        <w:spacing w:before="240" w:after="100" w:afterAutospacing="1"/>
        <w:ind w:left="368"/>
        <w:jc w:val="lowKashida"/>
        <w:rPr>
          <w:rFonts w:asciiTheme="minorBidi" w:hAnsiTheme="minorBidi"/>
          <w:color w:val="000000" w:themeColor="text1"/>
          <w:sz w:val="28"/>
          <w:szCs w:val="28"/>
          <w:rtl/>
        </w:rPr>
      </w:pPr>
      <w:r w:rsidRPr="003F2C18">
        <w:rPr>
          <w:rFonts w:asciiTheme="minorBidi" w:hAnsiTheme="minorBidi"/>
          <w:b/>
          <w:bCs/>
          <w:color w:val="000000" w:themeColor="text1"/>
          <w:sz w:val="28"/>
          <w:szCs w:val="28"/>
          <w:rtl/>
        </w:rPr>
        <w:t>المادة «35» فقرة ثالثة:</w:t>
      </w:r>
      <w:r w:rsidRPr="008003D8">
        <w:rPr>
          <w:rFonts w:asciiTheme="minorBidi" w:hAnsiTheme="minorBidi"/>
          <w:color w:val="000000" w:themeColor="text1"/>
          <w:sz w:val="28"/>
          <w:szCs w:val="28"/>
          <w:rtl/>
        </w:rPr>
        <w:t xml:space="preserve"> ولا يجوز البدء في فرز </w:t>
      </w:r>
      <w:r w:rsidR="000C504C">
        <w:rPr>
          <w:rFonts w:asciiTheme="minorBidi" w:hAnsiTheme="minorBidi"/>
          <w:color w:val="000000" w:themeColor="text1"/>
          <w:sz w:val="28"/>
          <w:szCs w:val="28"/>
          <w:rtl/>
        </w:rPr>
        <w:t>الأصوات</w:t>
      </w:r>
      <w:r w:rsidRPr="008003D8">
        <w:rPr>
          <w:rFonts w:asciiTheme="minorBidi" w:hAnsiTheme="minorBidi"/>
          <w:color w:val="000000" w:themeColor="text1"/>
          <w:sz w:val="28"/>
          <w:szCs w:val="28"/>
          <w:rtl/>
        </w:rPr>
        <w:t xml:space="preserve"> في الدائرة </w:t>
      </w:r>
      <w:r w:rsidR="000C504C">
        <w:rPr>
          <w:rFonts w:asciiTheme="minorBidi" w:hAnsiTheme="minorBidi"/>
          <w:color w:val="000000" w:themeColor="text1"/>
          <w:sz w:val="28"/>
          <w:szCs w:val="28"/>
          <w:rtl/>
        </w:rPr>
        <w:t xml:space="preserve">إلا </w:t>
      </w:r>
      <w:r w:rsidRPr="008003D8">
        <w:rPr>
          <w:rFonts w:asciiTheme="minorBidi" w:hAnsiTheme="minorBidi"/>
          <w:color w:val="000000" w:themeColor="text1"/>
          <w:sz w:val="28"/>
          <w:szCs w:val="28"/>
          <w:rtl/>
        </w:rPr>
        <w:t>بعد اعلان ختام عملية الانتخاب في جميع لجانها.</w:t>
      </w:r>
    </w:p>
    <w:p w:rsidR="00695C16" w:rsidRPr="008003D8" w:rsidRDefault="00695C16" w:rsidP="002606FA">
      <w:pPr>
        <w:pStyle w:val="a6"/>
        <w:numPr>
          <w:ilvl w:val="0"/>
          <w:numId w:val="16"/>
        </w:numPr>
        <w:tabs>
          <w:tab w:val="left" w:pos="1920"/>
        </w:tabs>
        <w:spacing w:before="240" w:after="100" w:afterAutospacing="1"/>
        <w:ind w:left="368"/>
        <w:jc w:val="lowKashida"/>
        <w:rPr>
          <w:rFonts w:asciiTheme="minorBidi" w:hAnsiTheme="minorBidi"/>
          <w:color w:val="000000" w:themeColor="text1"/>
          <w:sz w:val="28"/>
          <w:szCs w:val="28"/>
          <w:rtl/>
        </w:rPr>
      </w:pPr>
      <w:r w:rsidRPr="003F2C18">
        <w:rPr>
          <w:rFonts w:asciiTheme="minorBidi" w:hAnsiTheme="minorBidi"/>
          <w:b/>
          <w:bCs/>
          <w:color w:val="000000" w:themeColor="text1"/>
          <w:sz w:val="28"/>
          <w:szCs w:val="28"/>
          <w:rtl/>
        </w:rPr>
        <w:t>المادة «36»:</w:t>
      </w:r>
      <w:r w:rsidRPr="008003D8">
        <w:rPr>
          <w:rFonts w:asciiTheme="minorBidi" w:hAnsiTheme="minorBidi"/>
          <w:color w:val="000000" w:themeColor="text1"/>
          <w:sz w:val="28"/>
          <w:szCs w:val="28"/>
          <w:rtl/>
        </w:rPr>
        <w:t xml:space="preserve"> تقوم اللجان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 xml:space="preserve"> والفرعية بإدارة الانتخاب وفق الاجراءات المتقدمة حتى ختام عملية الانتخاب، وتحرر كل لجنة محضرا بذلك يوقع عليه كل من رئيس </w:t>
      </w:r>
      <w:r w:rsidR="00710A76">
        <w:rPr>
          <w:rFonts w:asciiTheme="minorBidi" w:hAnsiTheme="minorBidi" w:hint="cs"/>
          <w:color w:val="000000" w:themeColor="text1"/>
          <w:sz w:val="28"/>
          <w:szCs w:val="28"/>
          <w:rtl/>
        </w:rPr>
        <w:t>اللجنة</w:t>
      </w:r>
      <w:r w:rsidRPr="008003D8">
        <w:rPr>
          <w:rFonts w:asciiTheme="minorBidi" w:hAnsiTheme="minorBidi"/>
          <w:color w:val="000000" w:themeColor="text1"/>
          <w:sz w:val="28"/>
          <w:szCs w:val="28"/>
          <w:rtl/>
        </w:rPr>
        <w:t xml:space="preserve"> وأعضائها الحاضرين.</w:t>
      </w:r>
    </w:p>
    <w:p w:rsidR="00695C16" w:rsidRPr="008003D8" w:rsidRDefault="00695C16" w:rsidP="002606FA">
      <w:pPr>
        <w:tabs>
          <w:tab w:val="left" w:pos="1920"/>
        </w:tabs>
        <w:spacing w:before="240" w:after="100" w:afterAutospacing="1"/>
        <w:ind w:left="368" w:firstLine="81"/>
        <w:jc w:val="lowKashida"/>
        <w:rPr>
          <w:rFonts w:asciiTheme="minorBidi" w:hAnsiTheme="minorBidi"/>
          <w:color w:val="000000" w:themeColor="text1"/>
          <w:sz w:val="28"/>
          <w:szCs w:val="28"/>
          <w:rtl/>
        </w:rPr>
      </w:pPr>
      <w:r w:rsidRPr="008003D8">
        <w:rPr>
          <w:rFonts w:asciiTheme="minorBidi" w:hAnsiTheme="minorBidi"/>
          <w:color w:val="000000" w:themeColor="text1"/>
          <w:sz w:val="28"/>
          <w:szCs w:val="28"/>
          <w:rtl/>
        </w:rPr>
        <w:t xml:space="preserve">وفور انتهاء عملية الانتخاب في جميع لجان الدائرة تقوم كل لجنة بفرز صندوق الانتخاب بالنداء العلني، مع تمكين جميع الحاضرين من رؤية ورقة الانتخاب، ويتم تحرير محضر لفرز </w:t>
      </w:r>
      <w:r w:rsidR="000C504C">
        <w:rPr>
          <w:rFonts w:asciiTheme="minorBidi" w:hAnsiTheme="minorBidi"/>
          <w:color w:val="000000" w:themeColor="text1"/>
          <w:sz w:val="28"/>
          <w:szCs w:val="28"/>
          <w:rtl/>
        </w:rPr>
        <w:t>الأصوات</w:t>
      </w:r>
      <w:r w:rsidRPr="008003D8">
        <w:rPr>
          <w:rFonts w:asciiTheme="minorBidi" w:hAnsiTheme="minorBidi"/>
          <w:color w:val="000000" w:themeColor="text1"/>
          <w:sz w:val="28"/>
          <w:szCs w:val="28"/>
          <w:rtl/>
        </w:rPr>
        <w:t xml:space="preserve"> من أصل وصورة ويتم التوقيع عليه من رئيس وأعضاء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Pr="008003D8">
        <w:rPr>
          <w:rFonts w:asciiTheme="minorBidi" w:hAnsiTheme="minorBidi"/>
          <w:color w:val="000000" w:themeColor="text1"/>
          <w:sz w:val="28"/>
          <w:szCs w:val="28"/>
          <w:rtl/>
        </w:rPr>
        <w:t>الحاضرين.</w:t>
      </w:r>
    </w:p>
    <w:p w:rsidR="00695C16" w:rsidRPr="008003D8" w:rsidRDefault="00695C16" w:rsidP="002606FA">
      <w:pPr>
        <w:tabs>
          <w:tab w:val="left" w:pos="1920"/>
        </w:tabs>
        <w:spacing w:before="240" w:after="100" w:afterAutospacing="1"/>
        <w:ind w:left="368" w:firstLine="81"/>
        <w:jc w:val="lowKashida"/>
        <w:rPr>
          <w:rFonts w:asciiTheme="minorBidi" w:hAnsiTheme="minorBidi"/>
          <w:color w:val="000000" w:themeColor="text1"/>
          <w:sz w:val="28"/>
          <w:szCs w:val="28"/>
          <w:rtl/>
        </w:rPr>
      </w:pPr>
      <w:r w:rsidRPr="008003D8">
        <w:rPr>
          <w:rFonts w:asciiTheme="minorBidi" w:hAnsiTheme="minorBidi"/>
          <w:color w:val="000000" w:themeColor="text1"/>
          <w:sz w:val="28"/>
          <w:szCs w:val="28"/>
          <w:rtl/>
        </w:rPr>
        <w:t xml:space="preserve">وفور انتهاء عملية الانتخاب في جميع لجان الدائرة تقوم كل لجنة بفرز صندوق الانتخاب بالنداء العلني مع تمكين جميع الحاضرين من رؤية ورقة الانتخاب ويتم تحرير محضر لفرز </w:t>
      </w:r>
      <w:r w:rsidR="000C504C">
        <w:rPr>
          <w:rFonts w:asciiTheme="minorBidi" w:hAnsiTheme="minorBidi"/>
          <w:color w:val="000000" w:themeColor="text1"/>
          <w:sz w:val="28"/>
          <w:szCs w:val="28"/>
          <w:rtl/>
        </w:rPr>
        <w:t>الأصوات</w:t>
      </w:r>
      <w:r w:rsidRPr="008003D8">
        <w:rPr>
          <w:rFonts w:asciiTheme="minorBidi" w:hAnsiTheme="minorBidi"/>
          <w:color w:val="000000" w:themeColor="text1"/>
          <w:sz w:val="28"/>
          <w:szCs w:val="28"/>
          <w:rtl/>
        </w:rPr>
        <w:t xml:space="preserve"> من اصل وصورة ويتم التوقيع عليه من رئيس وأعضاء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Pr="008003D8">
        <w:rPr>
          <w:rFonts w:asciiTheme="minorBidi" w:hAnsiTheme="minorBidi"/>
          <w:color w:val="000000" w:themeColor="text1"/>
          <w:sz w:val="28"/>
          <w:szCs w:val="28"/>
          <w:rtl/>
        </w:rPr>
        <w:t xml:space="preserve">الحاضرين، وعرض نسخة من جدول نتائج الفرز لتمكين جميع الحاضرين من الاطلاع عليه، وتعاد </w:t>
      </w:r>
      <w:r w:rsidR="003F2C18">
        <w:rPr>
          <w:rFonts w:asciiTheme="minorBidi" w:hAnsiTheme="minorBidi"/>
          <w:color w:val="000000" w:themeColor="text1"/>
          <w:sz w:val="28"/>
          <w:szCs w:val="28"/>
          <w:rtl/>
        </w:rPr>
        <w:t>أو</w:t>
      </w:r>
      <w:r w:rsidRPr="008003D8">
        <w:rPr>
          <w:rFonts w:asciiTheme="minorBidi" w:hAnsiTheme="minorBidi"/>
          <w:color w:val="000000" w:themeColor="text1"/>
          <w:sz w:val="28"/>
          <w:szCs w:val="28"/>
          <w:rtl/>
        </w:rPr>
        <w:t xml:space="preserve">راق الانتخاب بعد ذلك </w:t>
      </w:r>
      <w:r w:rsidR="000C504C">
        <w:rPr>
          <w:rFonts w:asciiTheme="minorBidi" w:hAnsiTheme="minorBidi"/>
          <w:color w:val="000000" w:themeColor="text1"/>
          <w:sz w:val="28"/>
          <w:szCs w:val="28"/>
          <w:rtl/>
        </w:rPr>
        <w:t>إلى</w:t>
      </w:r>
      <w:r w:rsidRPr="008003D8">
        <w:rPr>
          <w:rFonts w:asciiTheme="minorBidi" w:hAnsiTheme="minorBidi"/>
          <w:color w:val="000000" w:themeColor="text1"/>
          <w:sz w:val="28"/>
          <w:szCs w:val="28"/>
          <w:rtl/>
        </w:rPr>
        <w:t xml:space="preserve"> الصندوق مع محضر الانتخاب ونسخة من محضر الفرز ويتم غلق الصندوق وختمه بالشمع الاحمر ما عدا صناديق اللجان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 xml:space="preserve"> ثم تنقل كل لجنة فرعية صندوق الانتخاب </w:t>
      </w:r>
      <w:r w:rsidR="000C504C">
        <w:rPr>
          <w:rFonts w:asciiTheme="minorBidi" w:hAnsiTheme="minorBidi"/>
          <w:color w:val="000000" w:themeColor="text1"/>
          <w:sz w:val="28"/>
          <w:szCs w:val="28"/>
          <w:rtl/>
        </w:rPr>
        <w:t>إلى</w:t>
      </w:r>
      <w:r w:rsidRPr="008003D8">
        <w:rPr>
          <w:rFonts w:asciiTheme="minorBidi" w:hAnsiTheme="minorBidi"/>
          <w:color w:val="000000" w:themeColor="text1"/>
          <w:sz w:val="28"/>
          <w:szCs w:val="28"/>
          <w:rtl/>
        </w:rPr>
        <w:t xml:space="preserve"> مقر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 xml:space="preserve"> التي تتبعها برفقة رئيس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Pr="008003D8">
        <w:rPr>
          <w:rFonts w:asciiTheme="minorBidi" w:hAnsiTheme="minorBidi"/>
          <w:color w:val="000000" w:themeColor="text1"/>
          <w:sz w:val="28"/>
          <w:szCs w:val="28"/>
          <w:rtl/>
        </w:rPr>
        <w:t xml:space="preserve">ومندوب وزارة الداخلية وخمسة من مندوبي المرشحين الحاضرين يُختارون بالاتفاق فيما بينهم </w:t>
      </w:r>
      <w:r w:rsidR="003F2C18">
        <w:rPr>
          <w:rFonts w:asciiTheme="minorBidi" w:hAnsiTheme="minorBidi"/>
          <w:color w:val="000000" w:themeColor="text1"/>
          <w:sz w:val="28"/>
          <w:szCs w:val="28"/>
          <w:rtl/>
        </w:rPr>
        <w:t>أو</w:t>
      </w:r>
      <w:r w:rsidRPr="008003D8">
        <w:rPr>
          <w:rFonts w:asciiTheme="minorBidi" w:hAnsiTheme="minorBidi"/>
          <w:color w:val="000000" w:themeColor="text1"/>
          <w:sz w:val="28"/>
          <w:szCs w:val="28"/>
          <w:rtl/>
        </w:rPr>
        <w:t xml:space="preserve"> بالقرعة في حالة عدم الاتفاق ويتم تسليم أصل محضر فرز </w:t>
      </w:r>
      <w:r w:rsidR="000C504C">
        <w:rPr>
          <w:rFonts w:asciiTheme="minorBidi" w:hAnsiTheme="minorBidi"/>
          <w:color w:val="000000" w:themeColor="text1"/>
          <w:sz w:val="28"/>
          <w:szCs w:val="28"/>
          <w:rtl/>
        </w:rPr>
        <w:t>الأصوات</w:t>
      </w:r>
      <w:r w:rsidRPr="008003D8">
        <w:rPr>
          <w:rFonts w:asciiTheme="minorBidi" w:hAnsiTheme="minorBidi"/>
          <w:color w:val="000000" w:themeColor="text1"/>
          <w:sz w:val="28"/>
          <w:szCs w:val="28"/>
          <w:rtl/>
        </w:rPr>
        <w:t xml:space="preserve"> والصندوق </w:t>
      </w:r>
      <w:r w:rsidR="000C504C">
        <w:rPr>
          <w:rFonts w:asciiTheme="minorBidi" w:hAnsiTheme="minorBidi"/>
          <w:color w:val="000000" w:themeColor="text1"/>
          <w:sz w:val="28"/>
          <w:szCs w:val="28"/>
          <w:rtl/>
        </w:rPr>
        <w:t>إلى</w:t>
      </w:r>
      <w:r w:rsidRPr="008003D8">
        <w:rPr>
          <w:rFonts w:asciiTheme="minorBidi" w:hAnsiTheme="minorBidi"/>
          <w:color w:val="000000" w:themeColor="text1"/>
          <w:sz w:val="28"/>
          <w:szCs w:val="28"/>
          <w:rtl/>
        </w:rPr>
        <w:t xml:space="preserve"> رئيس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w:t>
      </w:r>
    </w:p>
    <w:p w:rsidR="00695C16" w:rsidRPr="008003D8" w:rsidRDefault="00695C16" w:rsidP="002606FA">
      <w:pPr>
        <w:pStyle w:val="a6"/>
        <w:numPr>
          <w:ilvl w:val="0"/>
          <w:numId w:val="16"/>
        </w:numPr>
        <w:tabs>
          <w:tab w:val="left" w:pos="1920"/>
        </w:tabs>
        <w:spacing w:before="240" w:after="100" w:afterAutospacing="1"/>
        <w:ind w:left="368"/>
        <w:jc w:val="lowKashida"/>
        <w:rPr>
          <w:rFonts w:asciiTheme="minorBidi" w:hAnsiTheme="minorBidi"/>
          <w:color w:val="000000" w:themeColor="text1"/>
          <w:sz w:val="28"/>
          <w:szCs w:val="28"/>
          <w:rtl/>
        </w:rPr>
      </w:pPr>
      <w:r w:rsidRPr="003F2C18">
        <w:rPr>
          <w:rFonts w:asciiTheme="minorBidi" w:hAnsiTheme="minorBidi"/>
          <w:b/>
          <w:bCs/>
          <w:color w:val="000000" w:themeColor="text1"/>
          <w:sz w:val="28"/>
          <w:szCs w:val="28"/>
          <w:rtl/>
        </w:rPr>
        <w:t>المادة «36» فقرة ثانية</w:t>
      </w:r>
      <w:r w:rsidR="00710A76" w:rsidRPr="003F2C18">
        <w:rPr>
          <w:rFonts w:asciiTheme="minorBidi" w:hAnsiTheme="minorBidi" w:hint="cs"/>
          <w:b/>
          <w:bCs/>
          <w:color w:val="000000" w:themeColor="text1"/>
          <w:sz w:val="28"/>
          <w:szCs w:val="28"/>
          <w:rtl/>
        </w:rPr>
        <w:t xml:space="preserve"> مكررا</w:t>
      </w:r>
      <w:r w:rsidRPr="003F2C18">
        <w:rPr>
          <w:rFonts w:asciiTheme="minorBidi" w:hAnsiTheme="minorBidi"/>
          <w:b/>
          <w:bCs/>
          <w:color w:val="000000" w:themeColor="text1"/>
          <w:sz w:val="28"/>
          <w:szCs w:val="28"/>
          <w:rtl/>
        </w:rPr>
        <w:t>:</w:t>
      </w:r>
      <w:r w:rsidRPr="008003D8">
        <w:rPr>
          <w:rFonts w:asciiTheme="minorBidi" w:hAnsiTheme="minorBidi"/>
          <w:color w:val="000000" w:themeColor="text1"/>
          <w:sz w:val="28"/>
          <w:szCs w:val="28"/>
          <w:rtl/>
        </w:rPr>
        <w:t xml:space="preserve"> ويحرر محضر الفرز التجميعي ل</w:t>
      </w:r>
      <w:r w:rsidR="00710A76">
        <w:rPr>
          <w:rFonts w:asciiTheme="minorBidi" w:hAnsiTheme="minorBidi" w:hint="cs"/>
          <w:color w:val="000000" w:themeColor="text1"/>
          <w:sz w:val="28"/>
          <w:szCs w:val="28"/>
          <w:rtl/>
        </w:rPr>
        <w:t>ل</w:t>
      </w:r>
      <w:r w:rsidRPr="008003D8">
        <w:rPr>
          <w:rFonts w:asciiTheme="minorBidi" w:hAnsiTheme="minorBidi"/>
          <w:color w:val="000000" w:themeColor="text1"/>
          <w:sz w:val="28"/>
          <w:szCs w:val="28"/>
          <w:rtl/>
        </w:rPr>
        <w:t xml:space="preserve">نتيجة </w:t>
      </w:r>
      <w:r w:rsidR="00710A76">
        <w:rPr>
          <w:rFonts w:asciiTheme="minorBidi" w:hAnsiTheme="minorBidi" w:hint="cs"/>
          <w:color w:val="000000" w:themeColor="text1"/>
          <w:sz w:val="28"/>
          <w:szCs w:val="28"/>
          <w:rtl/>
        </w:rPr>
        <w:t xml:space="preserve">في </w:t>
      </w:r>
      <w:r w:rsidRPr="008003D8">
        <w:rPr>
          <w:rFonts w:asciiTheme="minorBidi" w:hAnsiTheme="minorBidi"/>
          <w:color w:val="000000" w:themeColor="text1"/>
          <w:sz w:val="28"/>
          <w:szCs w:val="28"/>
          <w:rtl/>
        </w:rPr>
        <w:t xml:space="preserve">مكان الانتخاب من أصل وصورة ويوقع عليه كل من رئيس وأعضاء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Pr="008003D8">
        <w:rPr>
          <w:rFonts w:asciiTheme="minorBidi" w:hAnsiTheme="minorBidi"/>
          <w:color w:val="000000" w:themeColor="text1"/>
          <w:sz w:val="28"/>
          <w:szCs w:val="28"/>
          <w:rtl/>
        </w:rPr>
        <w:t xml:space="preserve">الحاضرين ويرفق بالأصل محاضر فرز اللجان الفرعية وتوضع الصورة في صندوق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 xml:space="preserve"> ويتم غلق الصندوق وختمه بالشمع الاحمر، وتعرض نسخة من جدول نتائج الفرز التجميعي لتمكين جميع الحاضرين من الاطلاع عليه.</w:t>
      </w:r>
    </w:p>
    <w:p w:rsidR="00695C16" w:rsidRPr="008003D8" w:rsidRDefault="00695C16" w:rsidP="002606FA">
      <w:pPr>
        <w:pStyle w:val="a6"/>
        <w:numPr>
          <w:ilvl w:val="0"/>
          <w:numId w:val="16"/>
        </w:numPr>
        <w:tabs>
          <w:tab w:val="left" w:pos="1920"/>
        </w:tabs>
        <w:spacing w:before="240" w:after="100" w:afterAutospacing="1"/>
        <w:ind w:left="368"/>
        <w:jc w:val="lowKashida"/>
        <w:rPr>
          <w:rFonts w:asciiTheme="minorBidi" w:hAnsiTheme="minorBidi"/>
          <w:color w:val="000000" w:themeColor="text1"/>
          <w:sz w:val="28"/>
          <w:szCs w:val="28"/>
          <w:rtl/>
        </w:rPr>
      </w:pPr>
      <w:r w:rsidRPr="003F2C18">
        <w:rPr>
          <w:rFonts w:asciiTheme="minorBidi" w:hAnsiTheme="minorBidi"/>
          <w:b/>
          <w:bCs/>
          <w:color w:val="000000" w:themeColor="text1"/>
          <w:sz w:val="28"/>
          <w:szCs w:val="28"/>
          <w:rtl/>
        </w:rPr>
        <w:t>المادة «39» الفقرتين «3» و«4»:</w:t>
      </w:r>
      <w:r w:rsidRPr="008003D8">
        <w:rPr>
          <w:rFonts w:asciiTheme="minorBidi" w:hAnsiTheme="minorBidi"/>
          <w:color w:val="000000" w:themeColor="text1"/>
          <w:sz w:val="28"/>
          <w:szCs w:val="28"/>
          <w:rtl/>
        </w:rPr>
        <w:t xml:space="preserve"> ويعلن رئيس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Pr="008003D8">
        <w:rPr>
          <w:rFonts w:asciiTheme="minorBidi" w:hAnsiTheme="minorBidi"/>
          <w:color w:val="000000" w:themeColor="text1"/>
          <w:sz w:val="28"/>
          <w:szCs w:val="28"/>
          <w:rtl/>
        </w:rPr>
        <w:t xml:space="preserve">اسم العضو المنتخب، ويحرر محضرا بنتيجة الانتخاب للدائرة من أصل وصورتين يوقع عليه كل من رئيس هذه </w:t>
      </w:r>
      <w:r w:rsidR="00710A76">
        <w:rPr>
          <w:rFonts w:asciiTheme="minorBidi" w:hAnsiTheme="minorBidi" w:hint="cs"/>
          <w:color w:val="000000" w:themeColor="text1"/>
          <w:sz w:val="28"/>
          <w:szCs w:val="28"/>
          <w:rtl/>
        </w:rPr>
        <w:t>اللجنة</w:t>
      </w:r>
      <w:r w:rsidRPr="008003D8">
        <w:rPr>
          <w:rFonts w:asciiTheme="minorBidi" w:hAnsiTheme="minorBidi"/>
          <w:color w:val="000000" w:themeColor="text1"/>
          <w:sz w:val="28"/>
          <w:szCs w:val="28"/>
          <w:rtl/>
        </w:rPr>
        <w:t xml:space="preserve"> رؤساء اللجان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 xml:space="preserve"> وأعضائها الحاضرين، ويرفق بأصل المحضر محاضر فرز اللجان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 xml:space="preserve"> واللجان الفرعية وترسل </w:t>
      </w:r>
      <w:r w:rsidR="000C504C">
        <w:rPr>
          <w:rFonts w:asciiTheme="minorBidi" w:hAnsiTheme="minorBidi"/>
          <w:color w:val="000000" w:themeColor="text1"/>
          <w:sz w:val="28"/>
          <w:szCs w:val="28"/>
          <w:rtl/>
        </w:rPr>
        <w:t>إلى</w:t>
      </w:r>
      <w:r w:rsidRPr="008003D8">
        <w:rPr>
          <w:rFonts w:asciiTheme="minorBidi" w:hAnsiTheme="minorBidi"/>
          <w:color w:val="000000" w:themeColor="text1"/>
          <w:sz w:val="28"/>
          <w:szCs w:val="28"/>
          <w:rtl/>
        </w:rPr>
        <w:t xml:space="preserve"> وزارة الداخلية، وتوضع كل من الصورتين بمغلف خاص ويختم بالشمع الاحمر.</w:t>
      </w:r>
    </w:p>
    <w:p w:rsidR="00695C16" w:rsidRDefault="00695C16" w:rsidP="002606FA">
      <w:pPr>
        <w:tabs>
          <w:tab w:val="left" w:pos="1920"/>
        </w:tabs>
        <w:spacing w:before="240" w:after="100" w:afterAutospacing="1"/>
        <w:ind w:left="368" w:firstLine="81"/>
        <w:jc w:val="lowKashida"/>
        <w:rPr>
          <w:rFonts w:asciiTheme="minorBidi" w:hAnsiTheme="minorBidi"/>
          <w:color w:val="000000" w:themeColor="text1"/>
          <w:sz w:val="28"/>
          <w:szCs w:val="28"/>
          <w:rtl/>
        </w:rPr>
      </w:pPr>
      <w:r w:rsidRPr="008003D8">
        <w:rPr>
          <w:rFonts w:asciiTheme="minorBidi" w:hAnsiTheme="minorBidi"/>
          <w:color w:val="000000" w:themeColor="text1"/>
          <w:sz w:val="28"/>
          <w:szCs w:val="28"/>
          <w:rtl/>
        </w:rPr>
        <w:t xml:space="preserve">ويقوم رئيس </w:t>
      </w:r>
      <w:r w:rsidR="00710A76">
        <w:rPr>
          <w:rFonts w:asciiTheme="minorBidi" w:hAnsiTheme="minorBidi" w:hint="cs"/>
          <w:color w:val="000000" w:themeColor="text1"/>
          <w:sz w:val="28"/>
          <w:szCs w:val="28"/>
          <w:rtl/>
        </w:rPr>
        <w:t>اللجنة</w:t>
      </w:r>
      <w:r w:rsidRPr="008003D8">
        <w:rPr>
          <w:rFonts w:asciiTheme="minorBidi" w:hAnsiTheme="minorBidi"/>
          <w:color w:val="000000" w:themeColor="text1"/>
          <w:sz w:val="28"/>
          <w:szCs w:val="28"/>
          <w:rtl/>
        </w:rPr>
        <w:t xml:space="preserve"> بتسليم صناديق اللجان </w:t>
      </w:r>
      <w:r w:rsidR="000C504C">
        <w:rPr>
          <w:rFonts w:asciiTheme="minorBidi" w:hAnsiTheme="minorBidi"/>
          <w:color w:val="000000" w:themeColor="text1"/>
          <w:sz w:val="28"/>
          <w:szCs w:val="28"/>
          <w:rtl/>
        </w:rPr>
        <w:t>الأصلية</w:t>
      </w:r>
      <w:r w:rsidRPr="008003D8">
        <w:rPr>
          <w:rFonts w:asciiTheme="minorBidi" w:hAnsiTheme="minorBidi"/>
          <w:color w:val="000000" w:themeColor="text1"/>
          <w:sz w:val="28"/>
          <w:szCs w:val="28"/>
          <w:rtl/>
        </w:rPr>
        <w:t xml:space="preserve"> و</w:t>
      </w:r>
      <w:r w:rsidR="000C504C">
        <w:rPr>
          <w:rFonts w:asciiTheme="minorBidi" w:hAnsiTheme="minorBidi" w:hint="cs"/>
          <w:color w:val="000000" w:themeColor="text1"/>
          <w:sz w:val="28"/>
          <w:szCs w:val="28"/>
          <w:rtl/>
        </w:rPr>
        <w:t>إ</w:t>
      </w:r>
      <w:r w:rsidRPr="008003D8">
        <w:rPr>
          <w:rFonts w:asciiTheme="minorBidi" w:hAnsiTheme="minorBidi"/>
          <w:color w:val="000000" w:themeColor="text1"/>
          <w:sz w:val="28"/>
          <w:szCs w:val="28"/>
          <w:rtl/>
        </w:rPr>
        <w:t xml:space="preserve">حدى صورتي محضر نتيجة الانتخاب المغلفتين </w:t>
      </w:r>
      <w:r w:rsidR="000C504C">
        <w:rPr>
          <w:rFonts w:asciiTheme="minorBidi" w:hAnsiTheme="minorBidi" w:hint="cs"/>
          <w:color w:val="000000" w:themeColor="text1"/>
          <w:sz w:val="28"/>
          <w:szCs w:val="28"/>
          <w:rtl/>
        </w:rPr>
        <w:t>إلى</w:t>
      </w:r>
      <w:r w:rsidRPr="008003D8">
        <w:rPr>
          <w:rFonts w:asciiTheme="minorBidi" w:hAnsiTheme="minorBidi"/>
          <w:color w:val="000000" w:themeColor="text1"/>
          <w:sz w:val="28"/>
          <w:szCs w:val="28"/>
          <w:rtl/>
        </w:rPr>
        <w:t xml:space="preserve"> ال</w:t>
      </w:r>
      <w:r w:rsidR="00710A76">
        <w:rPr>
          <w:rFonts w:asciiTheme="minorBidi" w:hAnsiTheme="minorBidi" w:hint="cs"/>
          <w:color w:val="000000" w:themeColor="text1"/>
          <w:sz w:val="28"/>
          <w:szCs w:val="28"/>
          <w:rtl/>
        </w:rPr>
        <w:t>أ</w:t>
      </w:r>
      <w:r w:rsidRPr="008003D8">
        <w:rPr>
          <w:rFonts w:asciiTheme="minorBidi" w:hAnsiTheme="minorBidi"/>
          <w:color w:val="000000" w:themeColor="text1"/>
          <w:sz w:val="28"/>
          <w:szCs w:val="28"/>
          <w:rtl/>
        </w:rPr>
        <w:t>مانة العامة لمجلس ال</w:t>
      </w:r>
      <w:r w:rsidR="00710A76">
        <w:rPr>
          <w:rFonts w:asciiTheme="minorBidi" w:hAnsiTheme="minorBidi" w:hint="cs"/>
          <w:color w:val="000000" w:themeColor="text1"/>
          <w:sz w:val="28"/>
          <w:szCs w:val="28"/>
          <w:rtl/>
        </w:rPr>
        <w:t>أ</w:t>
      </w:r>
      <w:r w:rsidRPr="008003D8">
        <w:rPr>
          <w:rFonts w:asciiTheme="minorBidi" w:hAnsiTheme="minorBidi"/>
          <w:color w:val="000000" w:themeColor="text1"/>
          <w:sz w:val="28"/>
          <w:szCs w:val="28"/>
          <w:rtl/>
        </w:rPr>
        <w:t xml:space="preserve">مة لتظل لديها لحين البت في جميع الطعون الانتخابية ثم تعاد </w:t>
      </w:r>
      <w:r w:rsidR="000C504C">
        <w:rPr>
          <w:rFonts w:asciiTheme="minorBidi" w:hAnsiTheme="minorBidi" w:hint="cs"/>
          <w:color w:val="000000" w:themeColor="text1"/>
          <w:sz w:val="28"/>
          <w:szCs w:val="28"/>
          <w:rtl/>
        </w:rPr>
        <w:t>إلى</w:t>
      </w:r>
      <w:r w:rsidRPr="008003D8">
        <w:rPr>
          <w:rFonts w:asciiTheme="minorBidi" w:hAnsiTheme="minorBidi"/>
          <w:color w:val="000000" w:themeColor="text1"/>
          <w:sz w:val="28"/>
          <w:szCs w:val="28"/>
          <w:rtl/>
        </w:rPr>
        <w:t xml:space="preserve"> </w:t>
      </w:r>
      <w:r w:rsidR="00710A76">
        <w:rPr>
          <w:rFonts w:asciiTheme="minorBidi" w:hAnsiTheme="minorBidi" w:hint="cs"/>
          <w:color w:val="000000" w:themeColor="text1"/>
          <w:sz w:val="28"/>
          <w:szCs w:val="28"/>
          <w:rtl/>
        </w:rPr>
        <w:t>الهيئة</w:t>
      </w:r>
      <w:r w:rsidRPr="008003D8">
        <w:rPr>
          <w:rFonts w:asciiTheme="minorBidi" w:hAnsiTheme="minorBidi"/>
          <w:color w:val="000000" w:themeColor="text1"/>
          <w:sz w:val="28"/>
          <w:szCs w:val="28"/>
          <w:rtl/>
        </w:rPr>
        <w:t xml:space="preserve">، كما يقوم </w:t>
      </w:r>
      <w:r w:rsidR="00710A76" w:rsidRPr="008003D8">
        <w:rPr>
          <w:rFonts w:asciiTheme="minorBidi" w:hAnsiTheme="minorBidi"/>
          <w:color w:val="000000" w:themeColor="text1"/>
          <w:sz w:val="28"/>
          <w:szCs w:val="28"/>
          <w:rtl/>
        </w:rPr>
        <w:t xml:space="preserve">رئيس </w:t>
      </w:r>
      <w:r w:rsidR="00710A76">
        <w:rPr>
          <w:rFonts w:asciiTheme="minorBidi" w:hAnsiTheme="minorBidi" w:hint="cs"/>
          <w:color w:val="000000" w:themeColor="text1"/>
          <w:sz w:val="28"/>
          <w:szCs w:val="28"/>
          <w:rtl/>
        </w:rPr>
        <w:t>اللجنة</w:t>
      </w:r>
      <w:r w:rsidR="00710A76" w:rsidRPr="008003D8">
        <w:rPr>
          <w:rFonts w:asciiTheme="minorBidi" w:hAnsiTheme="minorBidi"/>
          <w:color w:val="000000" w:themeColor="text1"/>
          <w:sz w:val="28"/>
          <w:szCs w:val="28"/>
          <w:rtl/>
        </w:rPr>
        <w:t xml:space="preserve"> </w:t>
      </w:r>
      <w:r w:rsidRPr="008003D8">
        <w:rPr>
          <w:rFonts w:asciiTheme="minorBidi" w:hAnsiTheme="minorBidi"/>
          <w:color w:val="000000" w:themeColor="text1"/>
          <w:sz w:val="28"/>
          <w:szCs w:val="28"/>
          <w:rtl/>
        </w:rPr>
        <w:t xml:space="preserve">بتسليم الصورة المغلفة الثانية من </w:t>
      </w:r>
      <w:r w:rsidRPr="008003D8">
        <w:rPr>
          <w:rFonts w:asciiTheme="minorBidi" w:hAnsiTheme="minorBidi"/>
          <w:color w:val="000000" w:themeColor="text1"/>
          <w:sz w:val="28"/>
          <w:szCs w:val="28"/>
          <w:rtl/>
        </w:rPr>
        <w:lastRenderedPageBreak/>
        <w:t xml:space="preserve">محضر نتيجة الانتخاب </w:t>
      </w:r>
      <w:r w:rsidR="000C504C">
        <w:rPr>
          <w:rFonts w:asciiTheme="minorBidi" w:hAnsiTheme="minorBidi" w:hint="cs"/>
          <w:color w:val="000000" w:themeColor="text1"/>
          <w:sz w:val="28"/>
          <w:szCs w:val="28"/>
          <w:rtl/>
        </w:rPr>
        <w:t>إلى</w:t>
      </w:r>
      <w:r w:rsidRPr="008003D8">
        <w:rPr>
          <w:rFonts w:asciiTheme="minorBidi" w:hAnsiTheme="minorBidi"/>
          <w:color w:val="000000" w:themeColor="text1"/>
          <w:sz w:val="28"/>
          <w:szCs w:val="28"/>
          <w:rtl/>
        </w:rPr>
        <w:t xml:space="preserve"> الهيئة، </w:t>
      </w:r>
      <w:r w:rsidR="00710A76">
        <w:rPr>
          <w:rFonts w:asciiTheme="minorBidi" w:hAnsiTheme="minorBidi" w:hint="cs"/>
          <w:color w:val="000000" w:themeColor="text1"/>
          <w:sz w:val="28"/>
          <w:szCs w:val="28"/>
          <w:rtl/>
        </w:rPr>
        <w:t>ولمجلس الأمناء</w:t>
      </w:r>
      <w:r w:rsidRPr="008003D8">
        <w:rPr>
          <w:rFonts w:asciiTheme="minorBidi" w:hAnsiTheme="minorBidi"/>
          <w:color w:val="000000" w:themeColor="text1"/>
          <w:sz w:val="28"/>
          <w:szCs w:val="28"/>
          <w:rtl/>
        </w:rPr>
        <w:t xml:space="preserve"> تعديل </w:t>
      </w:r>
      <w:r w:rsidR="00710A76">
        <w:rPr>
          <w:rFonts w:asciiTheme="minorBidi" w:hAnsiTheme="minorBidi" w:hint="cs"/>
          <w:color w:val="000000" w:themeColor="text1"/>
          <w:sz w:val="28"/>
          <w:szCs w:val="28"/>
          <w:rtl/>
        </w:rPr>
        <w:t>إ</w:t>
      </w:r>
      <w:r w:rsidRPr="008003D8">
        <w:rPr>
          <w:rFonts w:asciiTheme="minorBidi" w:hAnsiTheme="minorBidi"/>
          <w:color w:val="000000" w:themeColor="text1"/>
          <w:sz w:val="28"/>
          <w:szCs w:val="28"/>
          <w:rtl/>
        </w:rPr>
        <w:t xml:space="preserve">علان </w:t>
      </w:r>
      <w:r w:rsidR="00710A76">
        <w:rPr>
          <w:rFonts w:asciiTheme="minorBidi" w:hAnsiTheme="minorBidi" w:hint="cs"/>
          <w:color w:val="000000" w:themeColor="text1"/>
          <w:sz w:val="28"/>
          <w:szCs w:val="28"/>
          <w:rtl/>
        </w:rPr>
        <w:t>أ</w:t>
      </w:r>
      <w:r w:rsidRPr="008003D8">
        <w:rPr>
          <w:rFonts w:asciiTheme="minorBidi" w:hAnsiTheme="minorBidi"/>
          <w:color w:val="000000" w:themeColor="text1"/>
          <w:sz w:val="28"/>
          <w:szCs w:val="28"/>
          <w:rtl/>
        </w:rPr>
        <w:t>سماء ال</w:t>
      </w:r>
      <w:r w:rsidR="00710A76">
        <w:rPr>
          <w:rFonts w:asciiTheme="minorBidi" w:hAnsiTheme="minorBidi" w:hint="cs"/>
          <w:color w:val="000000" w:themeColor="text1"/>
          <w:sz w:val="28"/>
          <w:szCs w:val="28"/>
          <w:rtl/>
        </w:rPr>
        <w:t>أ</w:t>
      </w:r>
      <w:r w:rsidRPr="008003D8">
        <w:rPr>
          <w:rFonts w:asciiTheme="minorBidi" w:hAnsiTheme="minorBidi"/>
          <w:color w:val="000000" w:themeColor="text1"/>
          <w:sz w:val="28"/>
          <w:szCs w:val="28"/>
          <w:rtl/>
        </w:rPr>
        <w:t xml:space="preserve">عضاء الفائزين </w:t>
      </w:r>
      <w:r w:rsidR="003F2C18">
        <w:rPr>
          <w:rFonts w:asciiTheme="minorBidi" w:hAnsiTheme="minorBidi" w:hint="cs"/>
          <w:color w:val="000000" w:themeColor="text1"/>
          <w:sz w:val="28"/>
          <w:szCs w:val="28"/>
          <w:rtl/>
        </w:rPr>
        <w:t>أو</w:t>
      </w:r>
      <w:r w:rsidRPr="008003D8">
        <w:rPr>
          <w:rFonts w:asciiTheme="minorBidi" w:hAnsiTheme="minorBidi"/>
          <w:color w:val="000000" w:themeColor="text1"/>
          <w:sz w:val="28"/>
          <w:szCs w:val="28"/>
          <w:rtl/>
        </w:rPr>
        <w:t xml:space="preserve"> ترتيب اسمائهم خلال 72 ساعة من </w:t>
      </w:r>
      <w:r w:rsidR="00710A76">
        <w:rPr>
          <w:rFonts w:asciiTheme="minorBidi" w:hAnsiTheme="minorBidi" w:hint="cs"/>
          <w:color w:val="000000" w:themeColor="text1"/>
          <w:sz w:val="28"/>
          <w:szCs w:val="28"/>
          <w:rtl/>
        </w:rPr>
        <w:t>إ</w:t>
      </w:r>
      <w:r w:rsidRPr="008003D8">
        <w:rPr>
          <w:rFonts w:asciiTheme="minorBidi" w:hAnsiTheme="minorBidi"/>
          <w:color w:val="000000" w:themeColor="text1"/>
          <w:sz w:val="28"/>
          <w:szCs w:val="28"/>
          <w:rtl/>
        </w:rPr>
        <w:t xml:space="preserve">علان النتيجة اذا كان التعديل بسبب </w:t>
      </w:r>
      <w:r w:rsidR="00710A76">
        <w:rPr>
          <w:rFonts w:asciiTheme="minorBidi" w:hAnsiTheme="minorBidi" w:hint="cs"/>
          <w:color w:val="000000" w:themeColor="text1"/>
          <w:sz w:val="28"/>
          <w:szCs w:val="28"/>
          <w:rtl/>
        </w:rPr>
        <w:t>أ</w:t>
      </w:r>
      <w:r w:rsidRPr="008003D8">
        <w:rPr>
          <w:rFonts w:asciiTheme="minorBidi" w:hAnsiTheme="minorBidi"/>
          <w:color w:val="000000" w:themeColor="text1"/>
          <w:sz w:val="28"/>
          <w:szCs w:val="28"/>
          <w:rtl/>
        </w:rPr>
        <w:t xml:space="preserve">خطاء مادية </w:t>
      </w:r>
      <w:r w:rsidR="003F2C18">
        <w:rPr>
          <w:rFonts w:asciiTheme="minorBidi" w:hAnsiTheme="minorBidi" w:hint="cs"/>
          <w:color w:val="000000" w:themeColor="text1"/>
          <w:sz w:val="28"/>
          <w:szCs w:val="28"/>
          <w:rtl/>
        </w:rPr>
        <w:t>أو</w:t>
      </w:r>
      <w:r w:rsidRPr="008003D8">
        <w:rPr>
          <w:rFonts w:asciiTheme="minorBidi" w:hAnsiTheme="minorBidi"/>
          <w:color w:val="000000" w:themeColor="text1"/>
          <w:sz w:val="28"/>
          <w:szCs w:val="28"/>
          <w:rtl/>
        </w:rPr>
        <w:t xml:space="preserve"> حسابية فقط في عملية جمع </w:t>
      </w:r>
      <w:r w:rsidR="000C504C">
        <w:rPr>
          <w:rFonts w:asciiTheme="minorBidi" w:hAnsiTheme="minorBidi"/>
          <w:color w:val="000000" w:themeColor="text1"/>
          <w:sz w:val="28"/>
          <w:szCs w:val="28"/>
          <w:rtl/>
        </w:rPr>
        <w:t>الأصوات</w:t>
      </w:r>
      <w:r w:rsidRPr="008003D8">
        <w:rPr>
          <w:rFonts w:asciiTheme="minorBidi" w:hAnsiTheme="minorBidi"/>
          <w:color w:val="000000" w:themeColor="text1"/>
          <w:sz w:val="28"/>
          <w:szCs w:val="28"/>
          <w:rtl/>
        </w:rPr>
        <w:t>، وعلى رئيس الهيئة دعوة ال</w:t>
      </w:r>
      <w:r w:rsidR="000C504C">
        <w:rPr>
          <w:rFonts w:asciiTheme="minorBidi" w:hAnsiTheme="minorBidi" w:hint="cs"/>
          <w:color w:val="000000" w:themeColor="text1"/>
          <w:sz w:val="28"/>
          <w:szCs w:val="28"/>
          <w:rtl/>
        </w:rPr>
        <w:t>أ</w:t>
      </w:r>
      <w:r w:rsidRPr="008003D8">
        <w:rPr>
          <w:rFonts w:asciiTheme="minorBidi" w:hAnsiTheme="minorBidi"/>
          <w:color w:val="000000" w:themeColor="text1"/>
          <w:sz w:val="28"/>
          <w:szCs w:val="28"/>
          <w:rtl/>
        </w:rPr>
        <w:t xml:space="preserve">طراف المعنية لحضورهم </w:t>
      </w:r>
      <w:r w:rsidR="003F2C18">
        <w:rPr>
          <w:rFonts w:asciiTheme="minorBidi" w:hAnsiTheme="minorBidi" w:hint="cs"/>
          <w:color w:val="000000" w:themeColor="text1"/>
          <w:sz w:val="28"/>
          <w:szCs w:val="28"/>
          <w:rtl/>
        </w:rPr>
        <w:t>أو</w:t>
      </w:r>
      <w:r w:rsidRPr="008003D8">
        <w:rPr>
          <w:rFonts w:asciiTheme="minorBidi" w:hAnsiTheme="minorBidi"/>
          <w:color w:val="000000" w:themeColor="text1"/>
          <w:sz w:val="28"/>
          <w:szCs w:val="28"/>
          <w:rtl/>
        </w:rPr>
        <w:t xml:space="preserve"> من ينوب عنهم من وكلائهم </w:t>
      </w:r>
      <w:r w:rsidR="003F2C18">
        <w:rPr>
          <w:rFonts w:asciiTheme="minorBidi" w:hAnsiTheme="minorBidi"/>
          <w:color w:val="000000" w:themeColor="text1"/>
          <w:sz w:val="28"/>
          <w:szCs w:val="28"/>
          <w:rtl/>
        </w:rPr>
        <w:t>أو</w:t>
      </w:r>
      <w:r w:rsidRPr="008003D8">
        <w:rPr>
          <w:rFonts w:asciiTheme="minorBidi" w:hAnsiTheme="minorBidi"/>
          <w:color w:val="000000" w:themeColor="text1"/>
          <w:sz w:val="28"/>
          <w:szCs w:val="28"/>
          <w:rtl/>
        </w:rPr>
        <w:t xml:space="preserve"> </w:t>
      </w:r>
      <w:proofErr w:type="spellStart"/>
      <w:r w:rsidRPr="008003D8">
        <w:rPr>
          <w:rFonts w:asciiTheme="minorBidi" w:hAnsiTheme="minorBidi"/>
          <w:color w:val="000000" w:themeColor="text1"/>
          <w:sz w:val="28"/>
          <w:szCs w:val="28"/>
          <w:rtl/>
        </w:rPr>
        <w:t>مندوبيهم</w:t>
      </w:r>
      <w:proofErr w:type="spellEnd"/>
      <w:r w:rsidRPr="008003D8">
        <w:rPr>
          <w:rFonts w:asciiTheme="minorBidi" w:hAnsiTheme="minorBidi"/>
          <w:color w:val="000000" w:themeColor="text1"/>
          <w:sz w:val="28"/>
          <w:szCs w:val="28"/>
          <w:rtl/>
        </w:rPr>
        <w:t xml:space="preserve"> </w:t>
      </w:r>
      <w:r w:rsidR="00710A76">
        <w:rPr>
          <w:rFonts w:asciiTheme="minorBidi" w:hAnsiTheme="minorBidi" w:hint="cs"/>
          <w:color w:val="000000" w:themeColor="text1"/>
          <w:sz w:val="28"/>
          <w:szCs w:val="28"/>
          <w:rtl/>
        </w:rPr>
        <w:t>ل</w:t>
      </w:r>
      <w:r w:rsidRPr="008003D8">
        <w:rPr>
          <w:rFonts w:asciiTheme="minorBidi" w:hAnsiTheme="minorBidi"/>
          <w:color w:val="000000" w:themeColor="text1"/>
          <w:sz w:val="28"/>
          <w:szCs w:val="28"/>
          <w:rtl/>
        </w:rPr>
        <w:t xml:space="preserve">لاجتماع الذي يخصص لهذا الغرض، ولهم </w:t>
      </w:r>
      <w:r w:rsidR="000C504C">
        <w:rPr>
          <w:rFonts w:asciiTheme="minorBidi" w:hAnsiTheme="minorBidi" w:hint="cs"/>
          <w:color w:val="000000" w:themeColor="text1"/>
          <w:sz w:val="28"/>
          <w:szCs w:val="28"/>
          <w:rtl/>
        </w:rPr>
        <w:t>إ</w:t>
      </w:r>
      <w:r w:rsidRPr="008003D8">
        <w:rPr>
          <w:rFonts w:asciiTheme="minorBidi" w:hAnsiTheme="minorBidi"/>
          <w:color w:val="000000" w:themeColor="text1"/>
          <w:sz w:val="28"/>
          <w:szCs w:val="28"/>
          <w:rtl/>
        </w:rPr>
        <w:t>بداء ملاحظاتهم في هذا الاجتماع.</w:t>
      </w:r>
    </w:p>
    <w:tbl>
      <w:tblPr>
        <w:tblStyle w:val="a7"/>
        <w:bidiVisual/>
        <w:tblW w:w="8358" w:type="dxa"/>
        <w:tblInd w:w="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8"/>
      </w:tblGrid>
      <w:tr w:rsidR="004C0280" w:rsidRPr="00E64FB1" w:rsidTr="00F104FA">
        <w:tc>
          <w:tcPr>
            <w:tcW w:w="8358" w:type="dxa"/>
            <w:shd w:val="clear" w:color="auto" w:fill="auto"/>
          </w:tcPr>
          <w:p w:rsidR="004C0280" w:rsidRPr="00E64FB1" w:rsidRDefault="004C0280" w:rsidP="00F104FA">
            <w:pPr>
              <w:spacing w:before="240" w:after="100" w:afterAutospacing="1" w:line="276" w:lineRule="auto"/>
              <w:jc w:val="center"/>
              <w:rPr>
                <w:rFonts w:asciiTheme="minorBidi" w:hAnsiTheme="minorBidi" w:cstheme="minorBidi"/>
                <w:b/>
                <w:bCs/>
                <w:sz w:val="28"/>
                <w:szCs w:val="28"/>
                <w:rtl/>
              </w:rPr>
            </w:pPr>
            <w:r w:rsidRPr="00F104FA">
              <w:rPr>
                <w:rFonts w:asciiTheme="minorBidi" w:hAnsiTheme="minorBidi" w:cstheme="minorBidi"/>
                <w:b/>
                <w:bCs/>
                <w:color w:val="0070C0"/>
                <w:sz w:val="32"/>
                <w:szCs w:val="32"/>
                <w:rtl/>
              </w:rPr>
              <w:t>الباب السادس – العقوبات</w:t>
            </w:r>
          </w:p>
        </w:tc>
      </w:tr>
    </w:tbl>
    <w:p w:rsidR="003F2C18" w:rsidRPr="00F81E96" w:rsidRDefault="003F2C18" w:rsidP="002606FA">
      <w:pPr>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t>المادة (</w:t>
      </w:r>
      <w:r w:rsidRPr="00F81E96">
        <w:rPr>
          <w:rFonts w:asciiTheme="minorBidi" w:hAnsiTheme="minorBidi"/>
          <w:b/>
          <w:bCs/>
          <w:color w:val="000000" w:themeColor="text1"/>
          <w:sz w:val="28"/>
          <w:szCs w:val="28"/>
        </w:rPr>
        <w:t>27</w:t>
      </w:r>
      <w:r w:rsidRPr="00F81E96">
        <w:rPr>
          <w:rFonts w:asciiTheme="minorBidi" w:hAnsiTheme="minorBidi"/>
          <w:b/>
          <w:bCs/>
          <w:color w:val="000000" w:themeColor="text1"/>
          <w:sz w:val="28"/>
          <w:szCs w:val="28"/>
          <w:rtl/>
        </w:rPr>
        <w:t>)</w:t>
      </w:r>
    </w:p>
    <w:p w:rsidR="003F2C18" w:rsidRPr="00F81E96" w:rsidRDefault="003F2C18" w:rsidP="002606FA">
      <w:pPr>
        <w:tabs>
          <w:tab w:val="left" w:pos="1920"/>
        </w:tabs>
        <w:spacing w:before="240" w:after="100" w:afterAutospacing="1"/>
        <w:ind w:firstLine="449"/>
        <w:jc w:val="lowKashida"/>
        <w:rPr>
          <w:rFonts w:asciiTheme="minorBidi" w:hAnsiTheme="minorBidi"/>
          <w:b/>
          <w:bCs/>
          <w:color w:val="000000" w:themeColor="text1"/>
          <w:sz w:val="28"/>
          <w:szCs w:val="28"/>
          <w:rtl/>
        </w:rPr>
      </w:pPr>
      <w:r w:rsidRPr="00F81E96">
        <w:rPr>
          <w:rFonts w:asciiTheme="minorBidi" w:hAnsiTheme="minorBidi"/>
          <w:color w:val="000000" w:themeColor="text1"/>
          <w:sz w:val="28"/>
          <w:szCs w:val="28"/>
          <w:rtl/>
        </w:rPr>
        <w:t>يعاقب كل من يخالف أحكام المادة (</w:t>
      </w:r>
      <w:r w:rsidRPr="00F81E96">
        <w:rPr>
          <w:rFonts w:asciiTheme="minorBidi" w:hAnsiTheme="minorBidi"/>
          <w:color w:val="000000" w:themeColor="text1"/>
          <w:sz w:val="28"/>
          <w:szCs w:val="28"/>
        </w:rPr>
        <w:t>22</w:t>
      </w:r>
      <w:r w:rsidRPr="00F81E96">
        <w:rPr>
          <w:rFonts w:asciiTheme="minorBidi" w:hAnsiTheme="minorBidi"/>
          <w:color w:val="000000" w:themeColor="text1"/>
          <w:sz w:val="28"/>
          <w:szCs w:val="28"/>
          <w:rtl/>
        </w:rPr>
        <w:t>) من هذا القانون بالحبس مدة أقصاها ستة شهور والغرامة التي لا تزيد عن خمسة آلاف دينار أو بإحدى هاتين العقوبتين، وذلك مع عدم الإخلال بأية عقوبة أشد ينص عليها قانون آخر.</w:t>
      </w:r>
    </w:p>
    <w:p w:rsidR="003F2C18" w:rsidRPr="00F81E96" w:rsidRDefault="003F2C18" w:rsidP="002606FA">
      <w:pPr>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t>المادة (</w:t>
      </w:r>
      <w:r w:rsidRPr="00F81E96">
        <w:rPr>
          <w:rFonts w:asciiTheme="minorBidi" w:hAnsiTheme="minorBidi"/>
          <w:b/>
          <w:bCs/>
          <w:color w:val="000000" w:themeColor="text1"/>
          <w:sz w:val="28"/>
          <w:szCs w:val="28"/>
        </w:rPr>
        <w:t>28</w:t>
      </w:r>
      <w:r w:rsidRPr="00F81E96">
        <w:rPr>
          <w:rFonts w:asciiTheme="minorBidi" w:hAnsiTheme="minorBidi"/>
          <w:b/>
          <w:bCs/>
          <w:color w:val="000000" w:themeColor="text1"/>
          <w:sz w:val="28"/>
          <w:szCs w:val="28"/>
          <w:rtl/>
        </w:rPr>
        <w:t>)</w:t>
      </w:r>
    </w:p>
    <w:p w:rsidR="003F2C18" w:rsidRPr="00F81E96" w:rsidRDefault="003F2C18" w:rsidP="002606FA">
      <w:pPr>
        <w:tabs>
          <w:tab w:val="left" w:pos="1920"/>
        </w:tabs>
        <w:spacing w:before="240" w:after="100" w:afterAutospacing="1"/>
        <w:ind w:firstLine="449"/>
        <w:jc w:val="lowKashida"/>
        <w:rPr>
          <w:rFonts w:asciiTheme="minorBidi" w:hAnsiTheme="minorBidi"/>
          <w:b/>
          <w:bCs/>
          <w:color w:val="000000" w:themeColor="text1"/>
          <w:sz w:val="28"/>
          <w:szCs w:val="28"/>
          <w:rtl/>
        </w:rPr>
      </w:pPr>
      <w:r w:rsidRPr="00F81E96">
        <w:rPr>
          <w:rFonts w:asciiTheme="minorBidi" w:hAnsiTheme="minorBidi"/>
          <w:color w:val="000000" w:themeColor="text1"/>
          <w:sz w:val="28"/>
          <w:szCs w:val="28"/>
          <w:rtl/>
        </w:rPr>
        <w:t>يعاقب كل مرشح يخالف أحكام المادة (</w:t>
      </w:r>
      <w:r w:rsidRPr="00F81E96">
        <w:rPr>
          <w:rFonts w:asciiTheme="minorBidi" w:hAnsiTheme="minorBidi"/>
          <w:color w:val="000000" w:themeColor="text1"/>
          <w:sz w:val="28"/>
          <w:szCs w:val="28"/>
        </w:rPr>
        <w:t>14</w:t>
      </w:r>
      <w:r w:rsidRPr="00F81E96">
        <w:rPr>
          <w:rFonts w:asciiTheme="minorBidi" w:hAnsiTheme="minorBidi"/>
          <w:color w:val="000000" w:themeColor="text1"/>
          <w:sz w:val="28"/>
          <w:szCs w:val="28"/>
          <w:rtl/>
        </w:rPr>
        <w:t xml:space="preserve">) من هذا القانون، ويترتب على مخالفته </w:t>
      </w:r>
      <w:r w:rsidRPr="00F81E96">
        <w:rPr>
          <w:rFonts w:asciiTheme="minorBidi" w:hAnsiTheme="minorBidi" w:hint="cs"/>
          <w:color w:val="000000" w:themeColor="text1"/>
          <w:sz w:val="28"/>
          <w:szCs w:val="28"/>
          <w:rtl/>
        </w:rPr>
        <w:t>تجاوز</w:t>
      </w:r>
      <w:r w:rsidRPr="00F81E96">
        <w:rPr>
          <w:rFonts w:asciiTheme="minorBidi" w:hAnsiTheme="minorBidi"/>
          <w:color w:val="000000" w:themeColor="text1"/>
          <w:sz w:val="28"/>
          <w:szCs w:val="28"/>
          <w:rtl/>
        </w:rPr>
        <w:t xml:space="preserve"> السقف المحدد للإنفاق المالي الانتخابي في هذا القانون، بالغرامة التي تقدّر بثلاثة أضعاف قيمة </w:t>
      </w:r>
      <w:r w:rsidRPr="00F81E96">
        <w:rPr>
          <w:rFonts w:asciiTheme="minorBidi" w:hAnsiTheme="minorBidi" w:hint="cs"/>
          <w:color w:val="000000" w:themeColor="text1"/>
          <w:sz w:val="28"/>
          <w:szCs w:val="28"/>
          <w:rtl/>
        </w:rPr>
        <w:t>التجاوز</w:t>
      </w:r>
      <w:r w:rsidRPr="00F81E96">
        <w:rPr>
          <w:rFonts w:asciiTheme="minorBidi" w:hAnsiTheme="minorBidi"/>
          <w:color w:val="000000" w:themeColor="text1"/>
          <w:sz w:val="28"/>
          <w:szCs w:val="28"/>
          <w:rtl/>
        </w:rPr>
        <w:t>، مع مصادرة قيمة التأمين المدفوع منه للهيئة ولصالحها؛ مع عدم الإخلال بأية عقوبة أشد ينص عليها قانون آخر.</w:t>
      </w:r>
    </w:p>
    <w:p w:rsidR="003F2C18" w:rsidRPr="00F81E96" w:rsidRDefault="003F2C18" w:rsidP="002606FA">
      <w:pPr>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t>مادة (</w:t>
      </w:r>
      <w:r w:rsidRPr="00F81E96">
        <w:rPr>
          <w:rFonts w:asciiTheme="minorBidi" w:hAnsiTheme="minorBidi"/>
          <w:b/>
          <w:bCs/>
          <w:color w:val="000000" w:themeColor="text1"/>
          <w:sz w:val="28"/>
          <w:szCs w:val="28"/>
        </w:rPr>
        <w:t>29</w:t>
      </w:r>
      <w:r w:rsidRPr="00F81E96">
        <w:rPr>
          <w:rFonts w:asciiTheme="minorBidi" w:hAnsiTheme="minorBidi"/>
          <w:b/>
          <w:bCs/>
          <w:color w:val="000000" w:themeColor="text1"/>
          <w:sz w:val="28"/>
          <w:szCs w:val="28"/>
          <w:rtl/>
        </w:rPr>
        <w:t>)</w:t>
      </w:r>
    </w:p>
    <w:p w:rsidR="003F2C18" w:rsidRPr="00F81E96" w:rsidRDefault="003F2C18" w:rsidP="002606FA">
      <w:pPr>
        <w:tabs>
          <w:tab w:val="left" w:pos="1920"/>
        </w:tabs>
        <w:spacing w:before="240" w:after="100" w:afterAutospacing="1"/>
        <w:ind w:firstLine="449"/>
        <w:jc w:val="lowKashida"/>
        <w:rPr>
          <w:rFonts w:asciiTheme="minorBidi" w:hAnsiTheme="minorBidi"/>
          <w:b/>
          <w:bCs/>
          <w:color w:val="000000" w:themeColor="text1"/>
          <w:sz w:val="28"/>
          <w:szCs w:val="28"/>
          <w:rtl/>
        </w:rPr>
      </w:pPr>
      <w:r w:rsidRPr="00F81E96">
        <w:rPr>
          <w:rFonts w:asciiTheme="minorBidi" w:hAnsiTheme="minorBidi"/>
          <w:color w:val="000000" w:themeColor="text1"/>
          <w:sz w:val="28"/>
          <w:szCs w:val="28"/>
          <w:rtl/>
        </w:rPr>
        <w:t>يعاقب كل من يخالف أحكام ونصوص هذا القانون الأخرى، بالحبس مدة أقصاها شهر وبالغرامة التي لا تزيد عن ألف دينار، أو بإحدى هاتين العقوبتين، مع إلزامه بتصحيح المخالفة وجواز مصادرة موجودات وأدوات المخالفة؛ مع عدم الإخلال بأية عقوبة أشد ينص عليها قانون آخر.</w:t>
      </w:r>
    </w:p>
    <w:p w:rsidR="003F2C18" w:rsidRPr="00F81E96" w:rsidRDefault="003F2C18" w:rsidP="002606FA">
      <w:pPr>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t>المادة (</w:t>
      </w:r>
      <w:r w:rsidRPr="00F81E96">
        <w:rPr>
          <w:rFonts w:asciiTheme="minorBidi" w:hAnsiTheme="minorBidi"/>
          <w:b/>
          <w:bCs/>
          <w:color w:val="000000" w:themeColor="text1"/>
          <w:sz w:val="28"/>
          <w:szCs w:val="28"/>
        </w:rPr>
        <w:t>30</w:t>
      </w:r>
      <w:r w:rsidRPr="00F81E96">
        <w:rPr>
          <w:rFonts w:asciiTheme="minorBidi" w:hAnsiTheme="minorBidi"/>
          <w:b/>
          <w:bCs/>
          <w:color w:val="000000" w:themeColor="text1"/>
          <w:sz w:val="28"/>
          <w:szCs w:val="28"/>
          <w:rtl/>
        </w:rPr>
        <w:t>)</w:t>
      </w:r>
    </w:p>
    <w:p w:rsidR="003F2C18" w:rsidRPr="00F81E96" w:rsidRDefault="003F2C18" w:rsidP="002606FA">
      <w:pPr>
        <w:tabs>
          <w:tab w:val="left" w:pos="1920"/>
        </w:tabs>
        <w:spacing w:before="240" w:after="100" w:afterAutospacing="1"/>
        <w:ind w:firstLine="449"/>
        <w:jc w:val="lowKashida"/>
        <w:rPr>
          <w:rFonts w:asciiTheme="minorBidi" w:hAnsiTheme="minorBidi"/>
          <w:b/>
          <w:bCs/>
          <w:color w:val="000000" w:themeColor="text1"/>
          <w:sz w:val="28"/>
          <w:szCs w:val="28"/>
          <w:rtl/>
        </w:rPr>
      </w:pPr>
      <w:r w:rsidRPr="00F81E96">
        <w:rPr>
          <w:rFonts w:asciiTheme="minorBidi" w:hAnsiTheme="minorBidi"/>
          <w:color w:val="000000" w:themeColor="text1"/>
          <w:sz w:val="28"/>
          <w:szCs w:val="28"/>
          <w:rtl/>
        </w:rPr>
        <w:t xml:space="preserve">للهيئة أن تحيل كل من أرتكب الجرائم المنصوص عليها في هذا القانون </w:t>
      </w:r>
      <w:r w:rsidR="000C504C" w:rsidRPr="00F81E96">
        <w:rPr>
          <w:rFonts w:asciiTheme="minorBidi" w:hAnsiTheme="minorBidi"/>
          <w:color w:val="000000" w:themeColor="text1"/>
          <w:sz w:val="28"/>
          <w:szCs w:val="28"/>
          <w:rtl/>
        </w:rPr>
        <w:t>إلى</w:t>
      </w:r>
      <w:r w:rsidRPr="00F81E96">
        <w:rPr>
          <w:rFonts w:asciiTheme="minorBidi" w:hAnsiTheme="minorBidi"/>
          <w:color w:val="000000" w:themeColor="text1"/>
          <w:sz w:val="28"/>
          <w:szCs w:val="28"/>
          <w:rtl/>
        </w:rPr>
        <w:t xml:space="preserve"> النيابة العامة التي لها من حيث المبدأ أن تتصدى لذلك، وتختص النيابة العامة دون غيرها بالتحقيق والتصرف والادعاء في جميع الجرائم المنصوص عليها في هذا القانون، وتكون نيابة مخصصة لهذه الجرائم.</w:t>
      </w:r>
    </w:p>
    <w:p w:rsidR="003F2C18" w:rsidRPr="00F81E96" w:rsidRDefault="003F2C18" w:rsidP="002606FA">
      <w:pPr>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t>المادة (</w:t>
      </w:r>
      <w:r w:rsidRPr="00F81E96">
        <w:rPr>
          <w:rFonts w:asciiTheme="minorBidi" w:hAnsiTheme="minorBidi"/>
          <w:b/>
          <w:bCs/>
          <w:color w:val="000000" w:themeColor="text1"/>
          <w:sz w:val="28"/>
          <w:szCs w:val="28"/>
        </w:rPr>
        <w:t>31</w:t>
      </w:r>
      <w:r w:rsidRPr="00F81E96">
        <w:rPr>
          <w:rFonts w:asciiTheme="minorBidi" w:hAnsiTheme="minorBidi"/>
          <w:b/>
          <w:bCs/>
          <w:color w:val="000000" w:themeColor="text1"/>
          <w:sz w:val="28"/>
          <w:szCs w:val="28"/>
          <w:rtl/>
        </w:rPr>
        <w:t>)</w:t>
      </w:r>
    </w:p>
    <w:p w:rsidR="003F2C18" w:rsidRPr="00F81E96" w:rsidRDefault="003F2C18" w:rsidP="002606FA">
      <w:pPr>
        <w:tabs>
          <w:tab w:val="left" w:pos="1920"/>
        </w:tabs>
        <w:spacing w:before="240" w:after="100" w:afterAutospacing="1"/>
        <w:ind w:firstLine="449"/>
        <w:jc w:val="lowKashida"/>
        <w:rPr>
          <w:rFonts w:asciiTheme="minorBidi" w:hAnsiTheme="minorBidi"/>
          <w:b/>
          <w:bCs/>
          <w:color w:val="000000" w:themeColor="text1"/>
          <w:sz w:val="28"/>
          <w:szCs w:val="28"/>
          <w:rtl/>
        </w:rPr>
      </w:pPr>
      <w:r w:rsidRPr="00F81E96">
        <w:rPr>
          <w:rFonts w:asciiTheme="minorBidi" w:hAnsiTheme="minorBidi"/>
          <w:color w:val="000000" w:themeColor="text1"/>
          <w:sz w:val="28"/>
          <w:szCs w:val="28"/>
          <w:rtl/>
        </w:rPr>
        <w:t xml:space="preserve">تسقط الدعوى الجزائية عن الجرائم المنصوص عليها في هذا القانون، إذا لم يتم الإبلاغ عنها خلال </w:t>
      </w:r>
      <w:r w:rsidRPr="00F81E96">
        <w:rPr>
          <w:rFonts w:asciiTheme="minorBidi" w:hAnsiTheme="minorBidi" w:hint="cs"/>
          <w:color w:val="000000" w:themeColor="text1"/>
          <w:sz w:val="28"/>
          <w:szCs w:val="28"/>
          <w:rtl/>
        </w:rPr>
        <w:t>سنة</w:t>
      </w:r>
      <w:r w:rsidRPr="00F81E96">
        <w:rPr>
          <w:rFonts w:asciiTheme="minorBidi" w:hAnsiTheme="minorBidi"/>
          <w:color w:val="000000" w:themeColor="text1"/>
          <w:sz w:val="28"/>
          <w:szCs w:val="28"/>
          <w:rtl/>
        </w:rPr>
        <w:t xml:space="preserve"> من تاريخ إعلان النتيجة النهائية للانتخابات، وتسقط الدعوى المدنية إذا لم تُرفع خلال سنة واحدة من التاريخ المذكور.</w:t>
      </w:r>
    </w:p>
    <w:p w:rsidR="003F2C18" w:rsidRPr="00F81E96" w:rsidRDefault="003F2C18" w:rsidP="002606FA">
      <w:pPr>
        <w:spacing w:before="240" w:after="100" w:afterAutospacing="1"/>
        <w:jc w:val="lowKashida"/>
        <w:rPr>
          <w:rFonts w:asciiTheme="minorBidi" w:hAnsiTheme="minorBidi"/>
          <w:b/>
          <w:bCs/>
          <w:color w:val="000000" w:themeColor="text1"/>
          <w:sz w:val="28"/>
          <w:szCs w:val="28"/>
          <w:rtl/>
        </w:rPr>
      </w:pPr>
      <w:bookmarkStart w:id="0" w:name="_GoBack"/>
      <w:proofErr w:type="spellStart"/>
      <w:r w:rsidRPr="00F81E96">
        <w:rPr>
          <w:rFonts w:asciiTheme="minorBidi" w:hAnsiTheme="minorBidi"/>
          <w:b/>
          <w:bCs/>
          <w:color w:val="000000" w:themeColor="text1"/>
          <w:sz w:val="28"/>
          <w:szCs w:val="28"/>
          <w:rtl/>
        </w:rPr>
        <w:lastRenderedPageBreak/>
        <w:t>الجزاءات</w:t>
      </w:r>
      <w:proofErr w:type="spellEnd"/>
      <w:r w:rsidRPr="00F81E96">
        <w:rPr>
          <w:rFonts w:asciiTheme="minorBidi" w:hAnsiTheme="minorBidi"/>
          <w:b/>
          <w:bCs/>
          <w:color w:val="000000" w:themeColor="text1"/>
          <w:sz w:val="28"/>
          <w:szCs w:val="28"/>
          <w:rtl/>
        </w:rPr>
        <w:t xml:space="preserve"> الإدارية:</w:t>
      </w:r>
    </w:p>
    <w:p w:rsidR="003F2C18" w:rsidRPr="00F81E96" w:rsidRDefault="003F2C18" w:rsidP="002606FA">
      <w:pPr>
        <w:spacing w:before="240" w:after="100" w:afterAutospacing="1"/>
        <w:jc w:val="lowKashida"/>
        <w:rPr>
          <w:rFonts w:asciiTheme="minorBidi" w:hAnsiTheme="minorBidi"/>
          <w:b/>
          <w:bCs/>
          <w:color w:val="000000" w:themeColor="text1"/>
          <w:sz w:val="28"/>
          <w:szCs w:val="28"/>
          <w:rtl/>
        </w:rPr>
      </w:pPr>
      <w:r w:rsidRPr="00F81E96">
        <w:rPr>
          <w:rFonts w:asciiTheme="minorBidi" w:hAnsiTheme="minorBidi"/>
          <w:b/>
          <w:bCs/>
          <w:color w:val="000000" w:themeColor="text1"/>
          <w:sz w:val="28"/>
          <w:szCs w:val="28"/>
          <w:rtl/>
        </w:rPr>
        <w:t>المادة (</w:t>
      </w:r>
      <w:r w:rsidRPr="00F81E96">
        <w:rPr>
          <w:rFonts w:asciiTheme="minorBidi" w:hAnsiTheme="minorBidi"/>
          <w:b/>
          <w:bCs/>
          <w:color w:val="000000" w:themeColor="text1"/>
          <w:sz w:val="28"/>
          <w:szCs w:val="28"/>
        </w:rPr>
        <w:t>32</w:t>
      </w:r>
      <w:r w:rsidRPr="00F81E96">
        <w:rPr>
          <w:rFonts w:asciiTheme="minorBidi" w:hAnsiTheme="minorBidi"/>
          <w:b/>
          <w:bCs/>
          <w:color w:val="000000" w:themeColor="text1"/>
          <w:sz w:val="28"/>
          <w:szCs w:val="28"/>
          <w:rtl/>
        </w:rPr>
        <w:t>)</w:t>
      </w:r>
    </w:p>
    <w:p w:rsidR="003F2C18" w:rsidRPr="00F81E96" w:rsidRDefault="003F2C18" w:rsidP="002606FA">
      <w:pPr>
        <w:pStyle w:val="a6"/>
        <w:numPr>
          <w:ilvl w:val="0"/>
          <w:numId w:val="14"/>
        </w:numPr>
        <w:tabs>
          <w:tab w:val="num" w:pos="566"/>
        </w:tabs>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 xml:space="preserve">يجوز بقرار من مجلـس الأمناء، في حال امتناع أو تأخر المرشح عن تقديم البيان المالي وفق الشروط والمهلة المنصوص عليها في </w:t>
      </w:r>
      <w:r w:rsidRPr="00F81E96">
        <w:rPr>
          <w:rFonts w:asciiTheme="minorBidi" w:hAnsiTheme="minorBidi"/>
          <w:color w:val="000000" w:themeColor="text1"/>
          <w:sz w:val="28"/>
          <w:szCs w:val="28"/>
          <w:u w:val="single"/>
          <w:rtl/>
        </w:rPr>
        <w:t>المادة (</w:t>
      </w:r>
      <w:r w:rsidRPr="00F81E96">
        <w:rPr>
          <w:rFonts w:asciiTheme="minorBidi" w:hAnsiTheme="minorBidi"/>
          <w:color w:val="000000" w:themeColor="text1"/>
          <w:sz w:val="28"/>
          <w:szCs w:val="28"/>
          <w:u w:val="single"/>
        </w:rPr>
        <w:t>17</w:t>
      </w:r>
      <w:r w:rsidRPr="00F81E96">
        <w:rPr>
          <w:rFonts w:asciiTheme="minorBidi" w:hAnsiTheme="minorBidi"/>
          <w:color w:val="000000" w:themeColor="text1"/>
          <w:sz w:val="28"/>
          <w:szCs w:val="28"/>
          <w:u w:val="single"/>
          <w:rtl/>
        </w:rPr>
        <w:t>)</w:t>
      </w:r>
      <w:r w:rsidRPr="00F81E96">
        <w:rPr>
          <w:rFonts w:asciiTheme="minorBidi" w:hAnsiTheme="minorBidi"/>
          <w:color w:val="000000" w:themeColor="text1"/>
          <w:sz w:val="28"/>
          <w:szCs w:val="28"/>
          <w:rtl/>
        </w:rPr>
        <w:t xml:space="preserve"> من هذا القانون، أو قدّم بياناً مالياً رفضته الهيئة لعدم مطابقته لهذا القانون، أن يقرر عدم أهليته للترشيح</w:t>
      </w:r>
      <w:r w:rsidRPr="00F81E96">
        <w:rPr>
          <w:rFonts w:asciiTheme="minorBidi" w:hAnsiTheme="minorBidi" w:hint="cs"/>
          <w:color w:val="000000" w:themeColor="text1"/>
          <w:sz w:val="28"/>
          <w:szCs w:val="28"/>
          <w:rtl/>
        </w:rPr>
        <w:t xml:space="preserve"> واحالته </w:t>
      </w:r>
      <w:r w:rsidR="000C504C" w:rsidRPr="00F81E96">
        <w:rPr>
          <w:rFonts w:asciiTheme="minorBidi" w:hAnsiTheme="minorBidi" w:hint="cs"/>
          <w:color w:val="000000" w:themeColor="text1"/>
          <w:sz w:val="28"/>
          <w:szCs w:val="28"/>
          <w:rtl/>
        </w:rPr>
        <w:t>إلى</w:t>
      </w:r>
      <w:r w:rsidRPr="00F81E96">
        <w:rPr>
          <w:rFonts w:asciiTheme="minorBidi" w:hAnsiTheme="minorBidi" w:hint="cs"/>
          <w:color w:val="000000" w:themeColor="text1"/>
          <w:sz w:val="28"/>
          <w:szCs w:val="28"/>
          <w:rtl/>
        </w:rPr>
        <w:t xml:space="preserve"> الجهة القضائية المختصة للنظر في صحة انتخابه</w:t>
      </w:r>
      <w:r w:rsidRPr="00F81E96">
        <w:rPr>
          <w:rFonts w:asciiTheme="minorBidi" w:hAnsiTheme="minorBidi"/>
          <w:color w:val="000000" w:themeColor="text1"/>
          <w:sz w:val="28"/>
          <w:szCs w:val="28"/>
          <w:rtl/>
        </w:rPr>
        <w:t>.</w:t>
      </w:r>
    </w:p>
    <w:p w:rsidR="003F2C18" w:rsidRPr="00F81E96" w:rsidRDefault="003F2C18" w:rsidP="002606FA">
      <w:pPr>
        <w:pStyle w:val="a6"/>
        <w:numPr>
          <w:ilvl w:val="0"/>
          <w:numId w:val="14"/>
        </w:numPr>
        <w:tabs>
          <w:tab w:val="num" w:pos="566"/>
        </w:tabs>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يجوز لمجلس</w:t>
      </w:r>
      <w:r w:rsidRPr="00F81E96">
        <w:rPr>
          <w:rFonts w:asciiTheme="minorBidi" w:hAnsiTheme="minorBidi" w:hint="cs"/>
          <w:color w:val="000000" w:themeColor="text1"/>
          <w:sz w:val="28"/>
          <w:szCs w:val="28"/>
          <w:rtl/>
        </w:rPr>
        <w:t xml:space="preserve"> الأمناء</w:t>
      </w:r>
      <w:r w:rsidRPr="00F81E96">
        <w:rPr>
          <w:rFonts w:asciiTheme="minorBidi" w:hAnsiTheme="minorBidi"/>
          <w:color w:val="000000" w:themeColor="text1"/>
          <w:sz w:val="28"/>
          <w:szCs w:val="28"/>
          <w:rtl/>
        </w:rPr>
        <w:t>، في حالة مخالفة القرارات واللوائح والأنظمة المتعلقة بالدعاية الانتخابية</w:t>
      </w:r>
      <w:r w:rsidRPr="00F81E96">
        <w:rPr>
          <w:rFonts w:asciiTheme="minorBidi" w:hAnsiTheme="minorBidi" w:hint="cs"/>
          <w:color w:val="000000" w:themeColor="text1"/>
          <w:sz w:val="28"/>
          <w:szCs w:val="28"/>
          <w:rtl/>
        </w:rPr>
        <w:t>،</w:t>
      </w:r>
      <w:r w:rsidRPr="00F81E96">
        <w:rPr>
          <w:rFonts w:asciiTheme="minorBidi" w:hAnsiTheme="minorBidi"/>
          <w:color w:val="000000" w:themeColor="text1"/>
          <w:sz w:val="28"/>
          <w:szCs w:val="28"/>
          <w:rtl/>
        </w:rPr>
        <w:t xml:space="preserve"> اتخاذ الإجراءات التالية:</w:t>
      </w:r>
    </w:p>
    <w:p w:rsidR="003F2C18" w:rsidRPr="00F81E96" w:rsidRDefault="003F2C18" w:rsidP="002606FA">
      <w:pPr>
        <w:pStyle w:val="a6"/>
        <w:numPr>
          <w:ilvl w:val="0"/>
          <w:numId w:val="17"/>
        </w:numPr>
        <w:ind w:left="935"/>
        <w:jc w:val="lowKashida"/>
        <w:rPr>
          <w:rFonts w:asciiTheme="minorBidi" w:hAnsiTheme="minorBidi"/>
          <w:color w:val="000000" w:themeColor="text1"/>
          <w:sz w:val="28"/>
          <w:szCs w:val="28"/>
          <w:rtl/>
        </w:rPr>
      </w:pPr>
      <w:r w:rsidRPr="00F81E96">
        <w:rPr>
          <w:rFonts w:asciiTheme="minorBidi" w:hAnsiTheme="minorBidi"/>
          <w:color w:val="000000" w:themeColor="text1"/>
          <w:sz w:val="28"/>
          <w:szCs w:val="28"/>
          <w:rtl/>
        </w:rPr>
        <w:t>توجيه تنبيه لوسيلة الإعلام المخالفة، أو إلزامها ببث الاعتذار أو إلزامها بتمكين المرشح المتضرر من ممارسة حق الرد.</w:t>
      </w:r>
    </w:p>
    <w:p w:rsidR="003F2C18" w:rsidRPr="00F81E96" w:rsidRDefault="003F2C18" w:rsidP="002606FA">
      <w:pPr>
        <w:pStyle w:val="a6"/>
        <w:numPr>
          <w:ilvl w:val="0"/>
          <w:numId w:val="17"/>
        </w:numPr>
        <w:ind w:left="935"/>
        <w:jc w:val="lowKashida"/>
        <w:rPr>
          <w:rFonts w:asciiTheme="minorBidi" w:hAnsiTheme="minorBidi"/>
          <w:color w:val="000000" w:themeColor="text1"/>
          <w:sz w:val="28"/>
          <w:szCs w:val="28"/>
          <w:rtl/>
        </w:rPr>
      </w:pPr>
      <w:r w:rsidRPr="00F81E96">
        <w:rPr>
          <w:rFonts w:asciiTheme="minorBidi" w:hAnsiTheme="minorBidi" w:hint="cs"/>
          <w:color w:val="000000" w:themeColor="text1"/>
          <w:sz w:val="28"/>
          <w:szCs w:val="28"/>
          <w:rtl/>
        </w:rPr>
        <w:t>مخاطبة الجهة القضائية ل</w:t>
      </w:r>
      <w:r w:rsidRPr="00F81E96">
        <w:rPr>
          <w:rFonts w:asciiTheme="minorBidi" w:hAnsiTheme="minorBidi"/>
          <w:color w:val="000000" w:themeColor="text1"/>
          <w:sz w:val="28"/>
          <w:szCs w:val="28"/>
          <w:rtl/>
        </w:rPr>
        <w:t>وقف وسيلة الإعلام المخالفة عن العمل جزئياً لمدة لا تتعدى ثلاثة أيام ويجوز أن يشمل الوقف جميع أنشطتها.</w:t>
      </w:r>
    </w:p>
    <w:p w:rsidR="003F2C18" w:rsidRPr="00F81E96" w:rsidRDefault="003F2C18" w:rsidP="002606FA">
      <w:pPr>
        <w:pStyle w:val="a6"/>
        <w:numPr>
          <w:ilvl w:val="0"/>
          <w:numId w:val="14"/>
        </w:numPr>
        <w:tabs>
          <w:tab w:val="num" w:pos="566"/>
        </w:tabs>
        <w:jc w:val="lowKashida"/>
        <w:rPr>
          <w:rFonts w:asciiTheme="minorBidi" w:hAnsiTheme="minorBidi"/>
          <w:color w:val="000000" w:themeColor="text1"/>
          <w:sz w:val="28"/>
          <w:szCs w:val="28"/>
        </w:rPr>
      </w:pPr>
      <w:r w:rsidRPr="00F81E96">
        <w:rPr>
          <w:rFonts w:asciiTheme="minorBidi" w:hAnsiTheme="minorBidi"/>
          <w:color w:val="000000" w:themeColor="text1"/>
          <w:sz w:val="28"/>
          <w:szCs w:val="28"/>
          <w:rtl/>
        </w:rPr>
        <w:t xml:space="preserve">تكون قرارات الهيئة المبينة أعلاه قابلة للطعن فيها أمام محكمة الاستئناف خلال مدة خمسة أيام عمل من تاريخ صدورها وإعلانها للمخالف، وتصدر المحكمة حكمها في الطعن خلال خمسة أيام عمل من تاريخ </w:t>
      </w:r>
      <w:r w:rsidRPr="00F81E96">
        <w:rPr>
          <w:rFonts w:asciiTheme="minorBidi" w:hAnsiTheme="minorBidi" w:hint="cs"/>
          <w:color w:val="000000" w:themeColor="text1"/>
          <w:sz w:val="28"/>
          <w:szCs w:val="28"/>
          <w:rtl/>
        </w:rPr>
        <w:t>قيد</w:t>
      </w:r>
      <w:r w:rsidRPr="00F81E96">
        <w:rPr>
          <w:rFonts w:asciiTheme="minorBidi" w:hAnsiTheme="minorBidi"/>
          <w:color w:val="000000" w:themeColor="text1"/>
          <w:sz w:val="28"/>
          <w:szCs w:val="28"/>
          <w:rtl/>
        </w:rPr>
        <w:t xml:space="preserve"> صحيفة الطعن في المحكمة.</w:t>
      </w:r>
    </w:p>
    <w:p w:rsidR="003F2C18" w:rsidRPr="00F81E96" w:rsidRDefault="003F2C18" w:rsidP="00857288">
      <w:pPr>
        <w:spacing w:before="240" w:after="100" w:afterAutospacing="1"/>
        <w:jc w:val="center"/>
        <w:rPr>
          <w:rFonts w:asciiTheme="minorBidi" w:hAnsiTheme="minorBidi"/>
          <w:b/>
          <w:bCs/>
          <w:color w:val="000000" w:themeColor="text1"/>
          <w:sz w:val="32"/>
          <w:szCs w:val="32"/>
          <w:rtl/>
        </w:rPr>
      </w:pPr>
    </w:p>
    <w:bookmarkEnd w:id="0"/>
    <w:p w:rsidR="00857288" w:rsidRPr="00857288" w:rsidRDefault="00857288" w:rsidP="00857288">
      <w:pPr>
        <w:spacing w:before="240" w:after="100" w:afterAutospacing="1"/>
        <w:jc w:val="center"/>
        <w:rPr>
          <w:rFonts w:asciiTheme="minorBidi" w:hAnsiTheme="minorBidi"/>
          <w:b/>
          <w:bCs/>
          <w:color w:val="0070C0"/>
          <w:sz w:val="32"/>
          <w:szCs w:val="32"/>
        </w:rPr>
      </w:pPr>
      <w:r w:rsidRPr="00857288">
        <w:rPr>
          <w:rFonts w:asciiTheme="minorBidi" w:hAnsiTheme="minorBidi"/>
          <w:b/>
          <w:bCs/>
          <w:color w:val="0070C0"/>
          <w:sz w:val="32"/>
          <w:szCs w:val="32"/>
          <w:rtl/>
        </w:rPr>
        <w:t>أحكام ختامية</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33</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يضع مجلس الأمناء اللائحة التنفيذية لهذا القانون وتصدر بمرسوم.</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34</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 xml:space="preserve">لا تمنع العقوبات الواردة في هذا القانون من توقيع أي عقوبة أشد تكون مقررة في قانون آخر للفعل المرتكب. </w:t>
      </w:r>
    </w:p>
    <w:p w:rsidR="00695C16" w:rsidRPr="00857288" w:rsidRDefault="00695C16" w:rsidP="002606FA">
      <w:pPr>
        <w:spacing w:before="240" w:after="100" w:afterAutospacing="1"/>
        <w:jc w:val="lowKashida"/>
        <w:rPr>
          <w:rFonts w:asciiTheme="minorBidi" w:hAnsiTheme="minorBidi"/>
          <w:b/>
          <w:bCs/>
          <w:sz w:val="28"/>
          <w:szCs w:val="28"/>
          <w:rtl/>
        </w:rPr>
      </w:pPr>
      <w:r w:rsidRPr="00857288">
        <w:rPr>
          <w:rFonts w:asciiTheme="minorBidi" w:hAnsiTheme="minorBidi"/>
          <w:b/>
          <w:bCs/>
          <w:sz w:val="28"/>
          <w:szCs w:val="28"/>
          <w:rtl/>
        </w:rPr>
        <w:t>المادة (</w:t>
      </w:r>
      <w:r w:rsidR="00D56620">
        <w:rPr>
          <w:rFonts w:asciiTheme="minorBidi" w:hAnsiTheme="minorBidi"/>
          <w:b/>
          <w:bCs/>
          <w:sz w:val="28"/>
          <w:szCs w:val="28"/>
        </w:rPr>
        <w:t>35</w:t>
      </w:r>
      <w:r w:rsidRPr="00857288">
        <w:rPr>
          <w:rFonts w:asciiTheme="minorBidi" w:hAnsiTheme="minorBidi"/>
          <w:b/>
          <w:bCs/>
          <w:sz w:val="28"/>
          <w:szCs w:val="28"/>
          <w:rtl/>
        </w:rPr>
        <w:t>)</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يعمل بهذا القانون اعتبارا من تاريخ صدوره، وينشر في الجريدة الرسمية، ويلغى كل حكم يتعارض مع أحكامه.</w:t>
      </w:r>
    </w:p>
    <w:p w:rsidR="00695C16" w:rsidRPr="00857288" w:rsidRDefault="00695C16" w:rsidP="002606FA">
      <w:pPr>
        <w:tabs>
          <w:tab w:val="left" w:pos="1920"/>
        </w:tabs>
        <w:spacing w:before="240" w:after="100" w:afterAutospacing="1"/>
        <w:ind w:firstLine="449"/>
        <w:jc w:val="lowKashida"/>
        <w:rPr>
          <w:rFonts w:asciiTheme="minorBidi" w:hAnsiTheme="minorBidi"/>
          <w:color w:val="000000" w:themeColor="text1"/>
          <w:sz w:val="28"/>
          <w:szCs w:val="28"/>
          <w:rtl/>
        </w:rPr>
      </w:pPr>
      <w:r w:rsidRPr="00857288">
        <w:rPr>
          <w:rFonts w:asciiTheme="minorBidi" w:hAnsiTheme="minorBidi"/>
          <w:color w:val="000000" w:themeColor="text1"/>
          <w:sz w:val="28"/>
          <w:szCs w:val="28"/>
          <w:rtl/>
        </w:rPr>
        <w:t>وعلى رئيس مجلس الوزراء والوزراء - كل فيما يخصه - تنفيذ هذا القانون.</w:t>
      </w:r>
    </w:p>
    <w:p w:rsidR="00D6395C" w:rsidRPr="003F2C18" w:rsidRDefault="00D6395C" w:rsidP="003F2C18">
      <w:pPr>
        <w:bidi w:val="0"/>
        <w:rPr>
          <w:rFonts w:asciiTheme="minorBidi" w:eastAsia="Times New Roman" w:hAnsiTheme="minorBidi"/>
          <w:b/>
          <w:bCs/>
          <w:color w:val="484848"/>
          <w:sz w:val="32"/>
          <w:szCs w:val="32"/>
        </w:rPr>
      </w:pPr>
    </w:p>
    <w:sectPr w:rsidR="00D6395C" w:rsidRPr="003F2C18" w:rsidSect="003F2C18">
      <w:footerReference w:type="default" r:id="rId7"/>
      <w:pgSz w:w="11906" w:h="16838"/>
      <w:pgMar w:top="1134" w:right="1800" w:bottom="1616"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A33" w:rsidRDefault="00781A33" w:rsidP="002424C4">
      <w:pPr>
        <w:spacing w:after="0" w:line="240" w:lineRule="auto"/>
      </w:pPr>
      <w:r>
        <w:separator/>
      </w:r>
    </w:p>
  </w:endnote>
  <w:endnote w:type="continuationSeparator" w:id="0">
    <w:p w:rsidR="00781A33" w:rsidRDefault="00781A33" w:rsidP="0024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18589445"/>
      <w:docPartObj>
        <w:docPartGallery w:val="Page Numbers (Bottom of Page)"/>
        <w:docPartUnique/>
      </w:docPartObj>
    </w:sdtPr>
    <w:sdtEndPr/>
    <w:sdtContent>
      <w:p w:rsidR="002424C4" w:rsidRDefault="00676A47">
        <w:pPr>
          <w:pStyle w:val="a5"/>
          <w:jc w:val="center"/>
        </w:pPr>
        <w:r>
          <w:rPr>
            <w:rFonts w:cs="Calibri"/>
            <w:noProof/>
            <w:lang w:val="ar-SA"/>
          </w:rPr>
          <w:fldChar w:fldCharType="begin"/>
        </w:r>
        <w:r>
          <w:rPr>
            <w:rFonts w:cs="Calibri"/>
            <w:noProof/>
            <w:lang w:val="ar-SA"/>
          </w:rPr>
          <w:instrText xml:space="preserve"> PAGE   \* MERGEFORMAT </w:instrText>
        </w:r>
        <w:r>
          <w:rPr>
            <w:rFonts w:cs="Calibri"/>
            <w:noProof/>
            <w:lang w:val="ar-SA"/>
          </w:rPr>
          <w:fldChar w:fldCharType="separate"/>
        </w:r>
        <w:r w:rsidR="00C41DF3" w:rsidRPr="00C41DF3">
          <w:rPr>
            <w:rFonts w:cs="Calibri"/>
            <w:noProof/>
            <w:rtl/>
            <w:lang w:val="ar-SA"/>
          </w:rPr>
          <w:t>1</w:t>
        </w:r>
        <w:r>
          <w:rPr>
            <w:rFonts w:cs="Calibri"/>
            <w:noProof/>
            <w:lang w:val="ar-SA"/>
          </w:rPr>
          <w:fldChar w:fldCharType="end"/>
        </w:r>
      </w:p>
    </w:sdtContent>
  </w:sdt>
  <w:p w:rsidR="002424C4" w:rsidRDefault="002424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A33" w:rsidRDefault="00781A33" w:rsidP="002424C4">
      <w:pPr>
        <w:spacing w:after="0" w:line="240" w:lineRule="auto"/>
      </w:pPr>
      <w:r>
        <w:separator/>
      </w:r>
    </w:p>
  </w:footnote>
  <w:footnote w:type="continuationSeparator" w:id="0">
    <w:p w:rsidR="00781A33" w:rsidRDefault="00781A33" w:rsidP="0024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EDA"/>
    <w:multiLevelType w:val="multilevel"/>
    <w:tmpl w:val="FF74C8F8"/>
    <w:lvl w:ilvl="0">
      <w:start w:val="1"/>
      <w:numFmt w:val="decimal"/>
      <w:lvlText w:val="%1-"/>
      <w:lvlJc w:val="left"/>
      <w:pPr>
        <w:tabs>
          <w:tab w:val="num" w:pos="360"/>
        </w:tabs>
        <w:ind w:left="360" w:hanging="360"/>
      </w:pPr>
      <w:rPr>
        <w:rFonts w:hint="default"/>
      </w:rPr>
    </w:lvl>
    <w:lvl w:ilvl="1">
      <w:start w:val="1"/>
      <w:numFmt w:val="decimal"/>
      <w:lvlText w:val="%1- %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F922DE"/>
    <w:multiLevelType w:val="hybridMultilevel"/>
    <w:tmpl w:val="CCEE5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65C8"/>
    <w:multiLevelType w:val="hybridMultilevel"/>
    <w:tmpl w:val="C7E8CCB0"/>
    <w:lvl w:ilvl="0" w:tplc="04090011">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 w15:restartNumberingAfterBreak="0">
    <w:nsid w:val="0CAC534C"/>
    <w:multiLevelType w:val="hybridMultilevel"/>
    <w:tmpl w:val="235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96F27"/>
    <w:multiLevelType w:val="multilevel"/>
    <w:tmpl w:val="089A37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32D6525"/>
    <w:multiLevelType w:val="hybridMultilevel"/>
    <w:tmpl w:val="F1A6371A"/>
    <w:lvl w:ilvl="0" w:tplc="F6221542">
      <w:start w:val="1"/>
      <w:numFmt w:val="bullet"/>
      <w:lvlText w:val="–"/>
      <w:lvlJc w:val="left"/>
      <w:pPr>
        <w:ind w:left="1169" w:hanging="360"/>
      </w:pPr>
      <w:rPr>
        <w:rFonts w:ascii="Sylfaen" w:hAnsi="Sylfaen" w:hint="default"/>
        <w:sz w:val="24"/>
        <w:u w:color="FFFFFF"/>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6" w15:restartNumberingAfterBreak="0">
    <w:nsid w:val="15535569"/>
    <w:multiLevelType w:val="hybridMultilevel"/>
    <w:tmpl w:val="A4A82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6626"/>
    <w:multiLevelType w:val="hybridMultilevel"/>
    <w:tmpl w:val="3A8A289C"/>
    <w:lvl w:ilvl="0" w:tplc="04090005">
      <w:start w:val="1"/>
      <w:numFmt w:val="bullet"/>
      <w:lvlText w:val=""/>
      <w:lvlJc w:val="left"/>
      <w:pPr>
        <w:ind w:left="1229" w:hanging="360"/>
      </w:pPr>
      <w:rPr>
        <w:rFonts w:ascii="Wingdings" w:hAnsi="Wingdings" w:hint="default"/>
        <w:sz w:val="24"/>
        <w:u w:color="FFFFFF"/>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8" w15:restartNumberingAfterBreak="0">
    <w:nsid w:val="255C6DD0"/>
    <w:multiLevelType w:val="hybridMultilevel"/>
    <w:tmpl w:val="4C34D7A6"/>
    <w:lvl w:ilvl="0" w:tplc="F6221542">
      <w:start w:val="1"/>
      <w:numFmt w:val="bullet"/>
      <w:lvlText w:val="–"/>
      <w:lvlJc w:val="left"/>
      <w:pPr>
        <w:tabs>
          <w:tab w:val="num" w:pos="2088"/>
        </w:tabs>
        <w:ind w:left="2088" w:hanging="288"/>
      </w:pPr>
      <w:rPr>
        <w:rFonts w:ascii="Sylfaen" w:hAnsi="Sylfaen" w:hint="default"/>
        <w:sz w:val="24"/>
        <w:u w:color="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30496"/>
    <w:multiLevelType w:val="hybridMultilevel"/>
    <w:tmpl w:val="2D4C0CB4"/>
    <w:lvl w:ilvl="0" w:tplc="04090005">
      <w:start w:val="1"/>
      <w:numFmt w:val="bullet"/>
      <w:lvlText w:val=""/>
      <w:lvlJc w:val="left"/>
      <w:pPr>
        <w:ind w:left="1169" w:hanging="360"/>
      </w:pPr>
      <w:rPr>
        <w:rFonts w:ascii="Wingdings" w:hAnsi="Wingdings"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0" w15:restartNumberingAfterBreak="0">
    <w:nsid w:val="35037E32"/>
    <w:multiLevelType w:val="hybridMultilevel"/>
    <w:tmpl w:val="35045230"/>
    <w:lvl w:ilvl="0" w:tplc="04090011">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15:restartNumberingAfterBreak="0">
    <w:nsid w:val="54464BDC"/>
    <w:multiLevelType w:val="hybridMultilevel"/>
    <w:tmpl w:val="FDECD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55369"/>
    <w:multiLevelType w:val="hybridMultilevel"/>
    <w:tmpl w:val="7C8A43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41F5E"/>
    <w:multiLevelType w:val="multilevel"/>
    <w:tmpl w:val="08BE9F74"/>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0CB6E4F"/>
    <w:multiLevelType w:val="multilevel"/>
    <w:tmpl w:val="3CC6E0B8"/>
    <w:lvl w:ilvl="0">
      <w:start w:val="1"/>
      <w:numFmt w:val="arabicAlpha"/>
      <w:lvlText w:val="%1-"/>
      <w:lvlJc w:val="center"/>
      <w:pPr>
        <w:ind w:left="360" w:hanging="360"/>
      </w:pPr>
      <w:rPr>
        <w:rFonts w:hint="default"/>
      </w:rPr>
    </w:lvl>
    <w:lvl w:ilvl="1">
      <w:start w:val="1"/>
      <w:numFmt w:val="decimal"/>
      <w:lvlText w:val="%1- %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3067FF6"/>
    <w:multiLevelType w:val="hybridMultilevel"/>
    <w:tmpl w:val="A8008E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F0479C"/>
    <w:multiLevelType w:val="multilevel"/>
    <w:tmpl w:val="DBB2C2FE"/>
    <w:lvl w:ilvl="0">
      <w:start w:val="1"/>
      <w:numFmt w:val="arabicAlpha"/>
      <w:lvlText w:val="%1)"/>
      <w:lvlJc w:val="left"/>
      <w:pPr>
        <w:tabs>
          <w:tab w:val="num" w:pos="360"/>
        </w:tabs>
        <w:ind w:left="360" w:hanging="360"/>
      </w:pPr>
      <w:rPr>
        <w:rFonts w:hint="default"/>
      </w:rPr>
    </w:lvl>
    <w:lvl w:ilvl="1">
      <w:start w:val="1"/>
      <w:numFmt w:val="decimal"/>
      <w:lvlText w:val="%1- %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13"/>
  </w:num>
  <w:num w:numId="3">
    <w:abstractNumId w:val="12"/>
  </w:num>
  <w:num w:numId="4">
    <w:abstractNumId w:val="11"/>
  </w:num>
  <w:num w:numId="5">
    <w:abstractNumId w:val="4"/>
  </w:num>
  <w:num w:numId="6">
    <w:abstractNumId w:val="6"/>
  </w:num>
  <w:num w:numId="7">
    <w:abstractNumId w:val="10"/>
  </w:num>
  <w:num w:numId="8">
    <w:abstractNumId w:val="1"/>
  </w:num>
  <w:num w:numId="9">
    <w:abstractNumId w:val="9"/>
  </w:num>
  <w:num w:numId="10">
    <w:abstractNumId w:val="8"/>
  </w:num>
  <w:num w:numId="11">
    <w:abstractNumId w:val="7"/>
  </w:num>
  <w:num w:numId="12">
    <w:abstractNumId w:val="2"/>
  </w:num>
  <w:num w:numId="13">
    <w:abstractNumId w:val="15"/>
  </w:num>
  <w:num w:numId="14">
    <w:abstractNumId w:val="0"/>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B7"/>
    <w:rsid w:val="000762F0"/>
    <w:rsid w:val="0009695D"/>
    <w:rsid w:val="000C504C"/>
    <w:rsid w:val="000D5BAD"/>
    <w:rsid w:val="00230219"/>
    <w:rsid w:val="002424C4"/>
    <w:rsid w:val="002606FA"/>
    <w:rsid w:val="00263001"/>
    <w:rsid w:val="002C2A99"/>
    <w:rsid w:val="002E08D6"/>
    <w:rsid w:val="002E7BB2"/>
    <w:rsid w:val="00343444"/>
    <w:rsid w:val="003A65C4"/>
    <w:rsid w:val="003D1F08"/>
    <w:rsid w:val="003F2C18"/>
    <w:rsid w:val="003F7CA1"/>
    <w:rsid w:val="00476A6F"/>
    <w:rsid w:val="004C0280"/>
    <w:rsid w:val="00584860"/>
    <w:rsid w:val="00655B08"/>
    <w:rsid w:val="006756AC"/>
    <w:rsid w:val="00676A47"/>
    <w:rsid w:val="00695C16"/>
    <w:rsid w:val="006C1FC5"/>
    <w:rsid w:val="00710A76"/>
    <w:rsid w:val="007360A7"/>
    <w:rsid w:val="00753DD8"/>
    <w:rsid w:val="00756090"/>
    <w:rsid w:val="00781A33"/>
    <w:rsid w:val="0079583E"/>
    <w:rsid w:val="008003D8"/>
    <w:rsid w:val="008127AE"/>
    <w:rsid w:val="00857288"/>
    <w:rsid w:val="00945157"/>
    <w:rsid w:val="00980B9C"/>
    <w:rsid w:val="009C4772"/>
    <w:rsid w:val="009E574D"/>
    <w:rsid w:val="00A464CB"/>
    <w:rsid w:val="00A92575"/>
    <w:rsid w:val="00AF5DE4"/>
    <w:rsid w:val="00B012B0"/>
    <w:rsid w:val="00B013DD"/>
    <w:rsid w:val="00B458AD"/>
    <w:rsid w:val="00B63BD8"/>
    <w:rsid w:val="00C41DF3"/>
    <w:rsid w:val="00C762D9"/>
    <w:rsid w:val="00D56620"/>
    <w:rsid w:val="00D6395C"/>
    <w:rsid w:val="00E30C78"/>
    <w:rsid w:val="00E33367"/>
    <w:rsid w:val="00E36EA8"/>
    <w:rsid w:val="00E37ED2"/>
    <w:rsid w:val="00E6079C"/>
    <w:rsid w:val="00E97B87"/>
    <w:rsid w:val="00F104FA"/>
    <w:rsid w:val="00F255CD"/>
    <w:rsid w:val="00F675D5"/>
    <w:rsid w:val="00F7299B"/>
    <w:rsid w:val="00F81E96"/>
    <w:rsid w:val="00F908FD"/>
    <w:rsid w:val="00FA09AD"/>
    <w:rsid w:val="00FB5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36532-B7A2-A74A-AAED-3B37D114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9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5E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B5EB7"/>
    <w:rPr>
      <w:rFonts w:ascii="Tahoma" w:hAnsi="Tahoma" w:cs="Tahoma"/>
      <w:sz w:val="16"/>
      <w:szCs w:val="16"/>
    </w:rPr>
  </w:style>
  <w:style w:type="paragraph" w:styleId="a4">
    <w:name w:val="header"/>
    <w:basedOn w:val="a"/>
    <w:link w:val="Char0"/>
    <w:uiPriority w:val="99"/>
    <w:semiHidden/>
    <w:unhideWhenUsed/>
    <w:rsid w:val="002424C4"/>
    <w:pPr>
      <w:tabs>
        <w:tab w:val="center" w:pos="4153"/>
        <w:tab w:val="right" w:pos="8306"/>
      </w:tabs>
      <w:spacing w:after="0" w:line="240" w:lineRule="auto"/>
    </w:pPr>
  </w:style>
  <w:style w:type="character" w:customStyle="1" w:styleId="Char0">
    <w:name w:val="رأس الصفحة Char"/>
    <w:basedOn w:val="a0"/>
    <w:link w:val="a4"/>
    <w:uiPriority w:val="99"/>
    <w:semiHidden/>
    <w:rsid w:val="002424C4"/>
  </w:style>
  <w:style w:type="paragraph" w:styleId="a5">
    <w:name w:val="footer"/>
    <w:basedOn w:val="a"/>
    <w:link w:val="Char1"/>
    <w:uiPriority w:val="99"/>
    <w:unhideWhenUsed/>
    <w:rsid w:val="002424C4"/>
    <w:pPr>
      <w:tabs>
        <w:tab w:val="center" w:pos="4153"/>
        <w:tab w:val="right" w:pos="8306"/>
      </w:tabs>
      <w:spacing w:after="0" w:line="240" w:lineRule="auto"/>
    </w:pPr>
  </w:style>
  <w:style w:type="character" w:customStyle="1" w:styleId="Char1">
    <w:name w:val="تذييل الصفحة Char"/>
    <w:basedOn w:val="a0"/>
    <w:link w:val="a5"/>
    <w:uiPriority w:val="99"/>
    <w:rsid w:val="002424C4"/>
  </w:style>
  <w:style w:type="paragraph" w:styleId="a6">
    <w:name w:val="List Paragraph"/>
    <w:basedOn w:val="a"/>
    <w:uiPriority w:val="34"/>
    <w:qFormat/>
    <w:rsid w:val="00E6079C"/>
    <w:pPr>
      <w:ind w:left="720"/>
      <w:contextualSpacing/>
    </w:pPr>
  </w:style>
  <w:style w:type="table" w:styleId="a7">
    <w:name w:val="Table Grid"/>
    <w:basedOn w:val="a1"/>
    <w:rsid w:val="008127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11</Pages>
  <Words>2600</Words>
  <Characters>14825</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20</cp:revision>
  <cp:lastPrinted>2013-06-11T16:03:00Z</cp:lastPrinted>
  <dcterms:created xsi:type="dcterms:W3CDTF">2019-11-23T06:58:00Z</dcterms:created>
  <dcterms:modified xsi:type="dcterms:W3CDTF">2019-12-24T15:57:00Z</dcterms:modified>
</cp:coreProperties>
</file>